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jc w:val="center"/>
        <w:rPr>
          <w:b w:val="1"/>
          <w:bCs w:val="1"/>
          <w:i w:val="1"/>
          <w:iCs w:val="1"/>
          <w:color w:val="0432ff"/>
          <w:sz w:val="56"/>
          <w:szCs w:val="56"/>
          <w:u w:color="000000"/>
        </w:rPr>
      </w:pPr>
      <w:r>
        <w:rPr>
          <w:b w:val="1"/>
          <w:bCs w:val="1"/>
          <w:i w:val="1"/>
          <w:iCs w:val="1"/>
          <w:color w:val="0432ff"/>
          <w:sz w:val="56"/>
          <w:szCs w:val="56"/>
          <w:u w:color="000000"/>
          <w:rtl w:val="0"/>
          <w:lang w:val="en-US"/>
        </w:rPr>
        <w:t xml:space="preserve">Greater Thousand Islands </w:t>
      </w:r>
    </w:p>
    <w:p>
      <w:pPr>
        <w:pStyle w:val="Body A"/>
        <w:jc w:val="center"/>
        <w:rPr>
          <w:sz w:val="22"/>
          <w:szCs w:val="22"/>
          <w:rtl w:val="0"/>
        </w:rPr>
      </w:pPr>
      <w:r>
        <w:rPr>
          <w:b w:val="1"/>
          <w:bCs w:val="1"/>
          <w:i w:val="1"/>
          <w:iCs w:val="1"/>
          <w:color w:val="0432ff"/>
          <w:sz w:val="56"/>
          <w:szCs w:val="56"/>
          <w:u w:color="000000"/>
          <w:rtl w:val="0"/>
          <w:lang w:val="en-US"/>
        </w:rPr>
        <w:t>Literacy Council</w:t>
      </w:r>
      <w:r>
        <w:rPr>
          <w:sz w:val="24"/>
          <w:szCs w:val="24"/>
          <w:rtl w:val="0"/>
        </w:rPr>
        <mc:AlternateContent>
          <mc:Choice Requires="wps">
            <w:drawing>
              <wp:anchor distT="152400" distB="152400" distL="152400" distR="152400" simplePos="0" relativeHeight="251660288" behindDoc="0" locked="0" layoutInCell="1" allowOverlap="1">
                <wp:simplePos x="0" y="0"/>
                <wp:positionH relativeFrom="page">
                  <wp:posOffset>1009648</wp:posOffset>
                </wp:positionH>
                <wp:positionV relativeFrom="line">
                  <wp:posOffset>882014</wp:posOffset>
                </wp:positionV>
                <wp:extent cx="5943602" cy="2369900"/>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5943602" cy="2369900"/>
                        </a:xfrm>
                        <a:prstGeom prst="rect">
                          <a:avLst/>
                        </a:prstGeom>
                        <a:noFill/>
                        <a:ln w="12700" cap="flat">
                          <a:noFill/>
                          <a:miter lim="400000"/>
                        </a:ln>
                        <a:effectLst/>
                      </wps:spPr>
                      <wps:txbx>
                        <w:txbxContent>
                          <w:p>
                            <w:pPr>
                              <w:pStyle w:val="Body A"/>
                              <w:jc w:val="center"/>
                            </w:pPr>
                            <w:r>
                              <w:rPr>
                                <w:rFonts w:ascii="Comic Sans MS"/>
                                <w:sz w:val="46"/>
                                <w:szCs w:val="46"/>
                                <w:rtl w:val="0"/>
                                <w:lang w:val="en-US"/>
                              </w:rPr>
                              <w:t>Welcome to an opportunity to join the Greater Thousand Islands Literacy Council and the New York State Reading Association for one low price and help you inspire and drive your teaching dreams.</w:t>
                            </w:r>
                          </w:p>
                        </w:txbxContent>
                      </wps:txbx>
                      <wps:bodyPr wrap="square" lIns="0" tIns="0" rIns="0" bIns="0" numCol="1" anchor="t">
                        <a:noAutofit/>
                      </wps:bodyPr>
                    </wps:wsp>
                  </a:graphicData>
                </a:graphic>
              </wp:anchor>
            </w:drawing>
          </mc:Choice>
          <mc:Fallback>
            <w:pict>
              <v:rect id="_x0000_s1026" style="visibility:visible;position:absolute;margin-left:79.5pt;margin-top:69.4pt;width:468.0pt;height:186.6pt;z-index:251660288;mso-position-horizontal:absolute;mso-position-horizontal-relative:page;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Fonts w:ascii="Comic Sans MS"/>
                          <w:sz w:val="46"/>
                          <w:szCs w:val="46"/>
                          <w:rtl w:val="0"/>
                          <w:lang w:val="en-US"/>
                        </w:rPr>
                        <w:t>Welcome to an opportunity to join the Greater Thousand Islands Literacy Council and the New York State Reading Association for one low price and help you inspire and drive your teaching dreams.</w:t>
                      </w:r>
                    </w:p>
                  </w:txbxContent>
                </v:textbox>
                <w10:wrap type="topAndBottom" side="bothSides" anchorx="page"/>
              </v:rect>
            </w:pict>
          </mc:Fallback>
        </mc:AlternateContent>
      </w:r>
    </w:p>
    <w:p>
      <w:pPr>
        <w:pStyle w:val="Body A"/>
        <w:rPr>
          <w:sz w:val="22"/>
          <w:szCs w:val="22"/>
          <w:rtl w:val="0"/>
        </w:rPr>
      </w:pPr>
    </w:p>
    <w:p>
      <w:pPr>
        <w:pStyle w:val="Body A"/>
        <w:rPr>
          <w:sz w:val="22"/>
          <w:szCs w:val="22"/>
          <w:rtl w:val="0"/>
        </w:rPr>
      </w:pPr>
      <w:r>
        <w:rPr>
          <w:sz w:val="22"/>
          <w:szCs w:val="22"/>
          <w:rtl w:val="0"/>
        </w:rPr>
        <mc:AlternateContent>
          <mc:Choice Requires="wps">
            <w:drawing>
              <wp:anchor distT="152400" distB="152400" distL="152400" distR="152400" simplePos="0" relativeHeight="251659264" behindDoc="0" locked="0" layoutInCell="1" allowOverlap="1">
                <wp:simplePos x="0" y="0"/>
                <wp:positionH relativeFrom="page">
                  <wp:posOffset>908051</wp:posOffset>
                </wp:positionH>
                <wp:positionV relativeFrom="line">
                  <wp:posOffset>348612</wp:posOffset>
                </wp:positionV>
                <wp:extent cx="6118701" cy="2210636"/>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6118701" cy="2210636"/>
                        </a:xfrm>
                        <a:prstGeom prst="rect">
                          <a:avLst/>
                        </a:prstGeom>
                        <a:blipFill rotWithShape="1">
                          <a:blip r:embed="rId4"/>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wps:spPr>
                      <wps:bodyPr/>
                    </wps:wsp>
                  </a:graphicData>
                </a:graphic>
              </wp:anchor>
            </w:drawing>
          </mc:Choice>
          <mc:Fallback>
            <w:pict>
              <v:rect id="_x0000_s1027" style="visibility:visible;position:absolute;margin-left:71.5pt;margin-top:27.4pt;width:481.8pt;height:174.1pt;z-index:251659264;mso-position-horizontal:absolute;mso-position-horizontal-relative:page;mso-position-vertical:absolute;mso-position-vertical-relative:line;mso-wrap-distance-left:12.0pt;mso-wrap-distance-top:12.0pt;mso-wrap-distance-right:12.0pt;mso-wrap-distance-bottom:12.0pt;">
                <v:fill r:id="rId4" o:title="image1.png" rotate="t" type="tile"/>
                <v:stroke on="f" weight="1.0pt" dashstyle="solid" endcap="flat" miterlimit="400.0%" joinstyle="miter" linestyle="single" startarrow="none" startarrowwidth="medium" startarrowlength="medium" endarrow="none" endarrowwidth="medium" endarrowlength="medium"/>
                <v:shadow on="t" color="#000000" opacity="0.5" offset="0.0pt,2.0pt"/>
                <w10:wrap type="topAndBottom" side="bothSides" anchorx="page"/>
              </v:rect>
            </w:pict>
          </mc:Fallback>
        </mc:AlternateContent>
      </w:r>
    </w:p>
    <w:p>
      <w:pPr>
        <w:pStyle w:val="Body A"/>
        <w:rPr>
          <w:sz w:val="22"/>
          <w:szCs w:val="22"/>
          <w:rtl w:val="0"/>
        </w:rPr>
      </w:pPr>
    </w:p>
    <w:p>
      <w:pPr>
        <w:pStyle w:val="Body A"/>
        <w:rPr>
          <w:sz w:val="22"/>
          <w:szCs w:val="22"/>
          <w:rtl w:val="0"/>
        </w:rPr>
      </w:pPr>
    </w:p>
    <w:p>
      <w:pPr>
        <w:pStyle w:val="Body A"/>
        <w:rPr>
          <w:sz w:val="22"/>
          <w:szCs w:val="22"/>
          <w:rtl w:val="0"/>
        </w:rPr>
      </w:pPr>
    </w:p>
    <w:p>
      <w:pPr>
        <w:pStyle w:val="Body A"/>
        <w:rPr>
          <w:sz w:val="22"/>
          <w:szCs w:val="22"/>
          <w:rtl w:val="0"/>
        </w:rPr>
      </w:pPr>
    </w:p>
    <w:p>
      <w:pPr>
        <w:pStyle w:val="Body A"/>
        <w:rPr>
          <w:b w:val="1"/>
          <w:bCs w:val="1"/>
          <w:sz w:val="32"/>
          <w:szCs w:val="32"/>
        </w:rPr>
      </w:pPr>
      <w:r>
        <w:rPr>
          <w:rFonts w:ascii="Helvetica" w:cs="Arial Unicode MS" w:hAnsi="Arial Unicode MS" w:eastAsia="Arial Unicode MS"/>
          <w:sz w:val="22"/>
          <w:szCs w:val="22"/>
          <w:rtl w:val="0"/>
          <w:lang w:val="en-US"/>
        </w:rPr>
        <w:t xml:space="preserve">   </w:t>
      </w:r>
      <w:hyperlink r:id="rId5" w:history="1">
        <w:r>
          <w:rPr>
            <w:rStyle w:val="Hyperlink.0"/>
            <w:rFonts w:ascii="Helvetica" w:cs="Arial Unicode MS" w:hAnsi="Arial Unicode MS" w:eastAsia="Arial Unicode MS"/>
            <w:b w:val="1"/>
            <w:bCs w:val="1"/>
            <w:color w:val="4734e9"/>
            <w:sz w:val="32"/>
            <w:szCs w:val="32"/>
            <w:u w:val="single" w:color="4734e9"/>
            <w:rtl w:val="0"/>
            <w:lang w:val="en-US"/>
          </w:rPr>
          <w:t>www.gtilc.weebly.com</w:t>
        </w:r>
      </w:hyperlink>
      <w:r>
        <w:rPr>
          <w:b w:val="1"/>
          <w:bCs w:val="1"/>
          <w:sz w:val="32"/>
          <w:szCs w:val="32"/>
          <w:rtl w:val="0"/>
        </w:rPr>
        <w:tab/>
        <w:tab/>
      </w:r>
      <w:r>
        <w:rPr>
          <w:b w:val="1"/>
          <w:bCs w:val="1"/>
          <w:color w:val="2541eb"/>
          <w:sz w:val="32"/>
          <w:szCs w:val="32"/>
          <w:u w:color="2541eb"/>
          <w:rtl w:val="0"/>
        </w:rPr>
        <w:tab/>
      </w:r>
      <w:hyperlink r:id="rId6" w:history="1">
        <w:r>
          <w:rPr>
            <w:rStyle w:val="Hyperlink.1"/>
            <w:rFonts w:ascii="Helvetica" w:cs="Arial Unicode MS" w:hAnsi="Arial Unicode MS" w:eastAsia="Arial Unicode MS"/>
            <w:b w:val="1"/>
            <w:bCs w:val="1"/>
            <w:color w:val="2541eb"/>
            <w:sz w:val="32"/>
            <w:szCs w:val="32"/>
            <w:u w:val="single" w:color="2541eb"/>
            <w:rtl w:val="0"/>
            <w:lang w:val="en-US"/>
          </w:rPr>
          <w:t>www.nysreading.org</w:t>
        </w:r>
      </w:hyperlink>
    </w:p>
    <w:p>
      <w:pPr>
        <w:pStyle w:val="Body A"/>
        <w:rPr>
          <w:b w:val="1"/>
          <w:bCs w:val="1"/>
          <w:color w:val="5b2984"/>
          <w:sz w:val="32"/>
          <w:szCs w:val="32"/>
          <w:u w:color="5b2984"/>
        </w:rPr>
      </w:pPr>
      <w:r>
        <w:rPr>
          <w:rFonts w:ascii="Helvetica" w:cs="Arial Unicode MS" w:hAnsi="Arial Unicode MS" w:eastAsia="Arial Unicode MS"/>
          <w:b w:val="1"/>
          <w:bCs w:val="1"/>
          <w:sz w:val="32"/>
          <w:szCs w:val="32"/>
          <w:rtl w:val="0"/>
          <w:lang w:val="en-US"/>
        </w:rPr>
        <w:t xml:space="preserve">  </w:t>
      </w:r>
      <w:r>
        <w:rPr>
          <w:rFonts w:ascii="Helvetica" w:cs="Arial Unicode MS" w:hAnsi="Arial Unicode MS" w:eastAsia="Arial Unicode MS"/>
          <w:b w:val="1"/>
          <w:bCs w:val="1"/>
          <w:color w:val="5b2984"/>
          <w:sz w:val="32"/>
          <w:szCs w:val="32"/>
          <w:u w:color="5b2984"/>
          <w:rtl w:val="0"/>
          <w:lang w:val="en-US"/>
        </w:rPr>
        <w:t>Follow us on Facebook:</w:t>
        <w:tab/>
        <w:tab/>
        <w:t>Follow us on Facebook:</w:t>
      </w:r>
    </w:p>
    <w:p>
      <w:pPr>
        <w:pStyle w:val="Body A"/>
        <w:rPr>
          <w:b w:val="1"/>
          <w:bCs w:val="1"/>
          <w:color w:val="120826"/>
          <w:sz w:val="32"/>
          <w:szCs w:val="32"/>
          <w:u w:color="120826"/>
        </w:rPr>
      </w:pPr>
      <w:r>
        <w:rPr>
          <w:rFonts w:ascii="Helvetica" w:cs="Arial Unicode MS" w:hAnsi="Arial Unicode MS" w:eastAsia="Arial Unicode MS"/>
          <w:b w:val="1"/>
          <w:bCs w:val="1"/>
          <w:color w:val="5b2984"/>
          <w:sz w:val="32"/>
          <w:szCs w:val="32"/>
          <w:u w:color="5b2984"/>
          <w:rtl w:val="0"/>
          <w:lang w:val="en-US"/>
        </w:rPr>
        <w:t xml:space="preserve">  </w:t>
      </w:r>
      <w:r>
        <w:rPr>
          <w:rFonts w:ascii="Helvetica" w:cs="Arial Unicode MS" w:hAnsi="Arial Unicode MS" w:eastAsia="Arial Unicode MS"/>
          <w:b w:val="1"/>
          <w:bCs w:val="1"/>
          <w:color w:val="120826"/>
          <w:sz w:val="32"/>
          <w:szCs w:val="32"/>
          <w:u w:color="120826"/>
          <w:rtl w:val="0"/>
          <w:lang w:val="en-US"/>
        </w:rPr>
        <w:t xml:space="preserve">The Greater Thousand </w:t>
        <w:tab/>
        <w:tab/>
        <w:t>New York State Reading</w:t>
      </w:r>
    </w:p>
    <w:p>
      <w:pPr>
        <w:pStyle w:val="Body A"/>
        <w:rPr>
          <w:color w:val="9662fb"/>
          <w:u w:color="9662fb"/>
        </w:rPr>
      </w:pPr>
      <w:r>
        <w:rPr>
          <w:rFonts w:ascii="Helvetica" w:cs="Arial Unicode MS" w:hAnsi="Arial Unicode MS" w:eastAsia="Arial Unicode MS"/>
          <w:b w:val="1"/>
          <w:bCs w:val="1"/>
          <w:color w:val="120826"/>
          <w:sz w:val="32"/>
          <w:szCs w:val="32"/>
          <w:u w:color="120826"/>
          <w:rtl w:val="0"/>
          <w:lang w:val="en-US"/>
        </w:rPr>
        <w:t xml:space="preserve">  Islands Literacy Council          </w:t>
        <w:tab/>
        <w:t>Association</w:t>
      </w:r>
      <w:r>
        <w:rPr>
          <w:color w:val="120826"/>
          <w:sz w:val="22"/>
          <w:szCs w:val="22"/>
          <w:u w:color="120826"/>
          <w:rtl w:val="0"/>
        </w:rPr>
        <w:tab/>
      </w:r>
      <w:r>
        <w:rPr>
          <w:color w:val="9662fb"/>
          <w:sz w:val="22"/>
          <w:szCs w:val="22"/>
          <w:u w:color="9662fb"/>
          <w:rtl w:val="0"/>
        </w:rPr>
        <w:tab/>
      </w:r>
    </w:p>
    <w:p>
      <w:pPr>
        <w:pStyle w:val="Body A"/>
        <w:rPr>
          <w:color w:val="9662fb"/>
          <w:u w:color="9662fb"/>
        </w:rPr>
      </w:pPr>
    </w:p>
    <w:p>
      <w:pPr>
        <w:pStyle w:val="Body A"/>
        <w:rPr>
          <w:color w:val="9662fb"/>
          <w:u w:color="9662fb"/>
        </w:rPr>
      </w:pPr>
    </w:p>
    <w:p>
      <w:pPr>
        <w:pStyle w:val="Body A"/>
        <w:rPr>
          <w:color w:val="9662fb"/>
          <w:u w:color="9662fb"/>
        </w:rPr>
      </w:pPr>
    </w:p>
    <w:p>
      <w:pPr>
        <w:pStyle w:val="Body A"/>
        <w:rPr>
          <w:color w:val="9662fb"/>
          <w:u w:color="9662fb"/>
        </w:rPr>
      </w:pPr>
    </w:p>
    <w:p>
      <w:pPr>
        <w:pStyle w:val="Body A"/>
        <w:rPr>
          <w:color w:val="9662fb"/>
          <w:u w:color="9662fb"/>
        </w:rPr>
      </w:pPr>
    </w:p>
    <w:p>
      <w:pPr>
        <w:pStyle w:val="Body A"/>
        <w:rPr>
          <w:color w:val="9662fb"/>
          <w:u w:color="9662fb"/>
        </w:rPr>
      </w:pPr>
    </w:p>
    <w:p>
      <w:pPr>
        <w:pStyle w:val="Body A"/>
        <w:rPr>
          <w:color w:val="9662fb"/>
          <w:u w:color="9662fb"/>
        </w:rPr>
      </w:pPr>
      <w:r>
        <w:rPr>
          <w:color w:val="9662fb"/>
          <w:sz w:val="24"/>
          <w:szCs w:val="24"/>
          <w:u w:color="9662fb"/>
          <w:rtl w:val="0"/>
        </w:rPr>
        <w:drawing>
          <wp:anchor distT="0" distB="0" distL="0" distR="0" simplePos="0" relativeHeight="251661312" behindDoc="0" locked="0" layoutInCell="1" allowOverlap="1">
            <wp:simplePos x="0" y="0"/>
            <wp:positionH relativeFrom="page">
              <wp:posOffset>3328561</wp:posOffset>
            </wp:positionH>
            <wp:positionV relativeFrom="line">
              <wp:posOffset>341864</wp:posOffset>
            </wp:positionV>
            <wp:extent cx="3523089" cy="1102003"/>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pic:nvPicPr>
                  <pic:blipFill>
                    <a:blip r:embed="rId7">
                      <a:extLst/>
                    </a:blip>
                    <a:stretch>
                      <a:fillRect/>
                    </a:stretch>
                  </pic:blipFill>
                  <pic:spPr>
                    <a:xfrm>
                      <a:off x="0" y="0"/>
                      <a:ext cx="3523089" cy="1102003"/>
                    </a:xfrm>
                    <a:prstGeom prst="rect">
                      <a:avLst/>
                    </a:prstGeom>
                    <a:ln w="12700" cap="flat">
                      <a:noFill/>
                      <a:miter lim="400000"/>
                    </a:ln>
                    <a:effectLst/>
                  </pic:spPr>
                </pic:pic>
              </a:graphicData>
            </a:graphic>
          </wp:anchor>
        </w:drawing>
      </w:r>
      <w:r>
        <w:rPr>
          <w:color w:val="9662fb"/>
          <w:sz w:val="24"/>
          <w:szCs w:val="24"/>
          <w:u w:color="9662fb"/>
          <w:rtl w:val="0"/>
        </w:rPr>
        <w:drawing>
          <wp:inline distT="0" distB="0" distL="0" distR="0">
            <wp:extent cx="1752600" cy="14986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pic:nvPicPr>
                  <pic:blipFill>
                    <a:blip r:embed="rId8">
                      <a:extLst/>
                    </a:blip>
                    <a:stretch>
                      <a:fillRect/>
                    </a:stretch>
                  </pic:blipFill>
                  <pic:spPr>
                    <a:xfrm>
                      <a:off x="0" y="0"/>
                      <a:ext cx="1752600" cy="1498600"/>
                    </a:xfrm>
                    <a:prstGeom prst="rect">
                      <a:avLst/>
                    </a:prstGeom>
                    <a:ln w="12700" cap="flat">
                      <a:noFill/>
                      <a:miter lim="400000"/>
                    </a:ln>
                    <a:effectLst/>
                  </pic:spPr>
                </pic:pic>
              </a:graphicData>
            </a:graphic>
          </wp:inline>
        </w:drawing>
      </w:r>
    </w:p>
    <w:p>
      <w:pPr>
        <w:pStyle w:val="Body A"/>
        <w:jc w:val="center"/>
        <w:rPr>
          <w:rFonts w:ascii="Times" w:cs="Times" w:hAnsi="Times" w:eastAsia="Times"/>
          <w:b w:val="1"/>
          <w:bCs w:val="1"/>
          <w:sz w:val="22"/>
          <w:szCs w:val="22"/>
          <w:u w:val="single"/>
          <w:rtl w:val="0"/>
        </w:rPr>
      </w:pPr>
      <w:r>
        <w:rPr>
          <w:rFonts w:ascii="Times"/>
          <w:b w:val="1"/>
          <w:bCs w:val="1"/>
          <w:sz w:val="22"/>
          <w:szCs w:val="22"/>
          <w:u w:val="single"/>
          <w:rtl w:val="0"/>
          <w:lang w:val="en-US"/>
        </w:rPr>
        <w:t>State &amp; Local Dual Membership</w:t>
      </w:r>
    </w:p>
    <w:p>
      <w:pPr>
        <w:pStyle w:val="Default"/>
        <w:jc w:val="center"/>
        <w:rPr>
          <w:rFonts w:ascii="Times" w:cs="Times" w:hAnsi="Times" w:eastAsia="Times"/>
          <w:b w:val="1"/>
          <w:bCs w:val="1"/>
          <w:sz w:val="22"/>
          <w:szCs w:val="22"/>
          <w:u w:val="single"/>
          <w:rtl w:val="0"/>
        </w:rPr>
      </w:pPr>
    </w:p>
    <w:p>
      <w:pPr>
        <w:pStyle w:val="Default"/>
        <w:rPr>
          <w:rFonts w:ascii="Times" w:cs="Times" w:hAnsi="Times" w:eastAsia="Times"/>
          <w:sz w:val="22"/>
          <w:szCs w:val="22"/>
          <w:rtl w:val="0"/>
        </w:rPr>
      </w:pPr>
      <w:r>
        <w:rPr>
          <w:rFonts w:ascii="Times"/>
          <w:sz w:val="22"/>
          <w:szCs w:val="22"/>
          <w:rtl w:val="0"/>
          <w:lang w:val="en-US"/>
        </w:rPr>
        <w:t>The New York State Reading Association is an affiliate of the International Literacy Association composed of more than 20 local reading councils having a total membership of over 1,700 educators from across New York State.</w:t>
      </w:r>
    </w:p>
    <w:p>
      <w:pPr>
        <w:pStyle w:val="Default"/>
        <w:rPr>
          <w:rFonts w:ascii="Times" w:cs="Times" w:hAnsi="Times" w:eastAsia="Times"/>
          <w:sz w:val="22"/>
          <w:szCs w:val="22"/>
          <w:rtl w:val="0"/>
        </w:rPr>
      </w:pPr>
    </w:p>
    <w:p>
      <w:pPr>
        <w:pStyle w:val="Default"/>
        <w:rPr>
          <w:rFonts w:ascii="Times" w:cs="Times" w:hAnsi="Times" w:eastAsia="Times"/>
          <w:sz w:val="22"/>
          <w:szCs w:val="22"/>
          <w:rtl w:val="0"/>
        </w:rPr>
      </w:pPr>
      <w:r>
        <w:rPr>
          <w:rFonts w:ascii="Times"/>
          <w:sz w:val="22"/>
          <w:szCs w:val="22"/>
          <w:rtl w:val="0"/>
          <w:lang w:val="en-US"/>
        </w:rPr>
        <w:t>The organization includes classroom teachers, librarians, reading specialists, parents, college educators, and researchers. Each year, educators from across the state come together at the annual conference. Throughout the duration of the conference, there are discussion groups, workshops, and featured speakers from around the country.</w:t>
      </w:r>
    </w:p>
    <w:p>
      <w:pPr>
        <w:pStyle w:val="Default"/>
        <w:rPr>
          <w:rFonts w:ascii="Times" w:cs="Times" w:hAnsi="Times" w:eastAsia="Times"/>
          <w:sz w:val="22"/>
          <w:szCs w:val="22"/>
          <w:rtl w:val="0"/>
        </w:rPr>
      </w:pPr>
    </w:p>
    <w:p>
      <w:pPr>
        <w:pStyle w:val="Default"/>
        <w:rPr>
          <w:rFonts w:ascii="Times" w:cs="Times" w:hAnsi="Times" w:eastAsia="Times"/>
          <w:sz w:val="22"/>
          <w:szCs w:val="22"/>
          <w:rtl w:val="0"/>
        </w:rPr>
      </w:pPr>
      <w:r>
        <w:rPr>
          <w:rFonts w:ascii="Times"/>
          <w:sz w:val="22"/>
          <w:szCs w:val="22"/>
          <w:rtl w:val="0"/>
          <w:lang w:val="en-US"/>
        </w:rPr>
        <w:t>In addition to putting on an annual conference, NYSRA has two publications, acts as an advocate for literacy issues, and supports various committees that deal with a variety of issues.</w:t>
      </w:r>
    </w:p>
    <w:p>
      <w:pPr>
        <w:pStyle w:val="Default"/>
        <w:rPr>
          <w:rFonts w:ascii="Times" w:cs="Times" w:hAnsi="Times" w:eastAsia="Times"/>
          <w:sz w:val="22"/>
          <w:szCs w:val="22"/>
          <w:rtl w:val="0"/>
        </w:rPr>
      </w:pPr>
    </w:p>
    <w:p>
      <w:pPr>
        <w:pStyle w:val="Default"/>
        <w:rPr>
          <w:rFonts w:ascii="Times" w:cs="Times" w:hAnsi="Times" w:eastAsia="Times"/>
          <w:sz w:val="22"/>
          <w:szCs w:val="22"/>
          <w:rtl w:val="0"/>
        </w:rPr>
      </w:pPr>
      <w:r>
        <w:rPr>
          <w:rFonts w:ascii="Times"/>
          <w:sz w:val="22"/>
          <w:szCs w:val="22"/>
          <w:rtl w:val="0"/>
          <w:lang w:val="en-US"/>
        </w:rPr>
        <w:t>The Greater Thousand Islands Literacy Council(GTILC) is an organization made up of teachers and administrators from Jefferson and Lewis counties who are involved and interested in promoting literacy through professional interaction as well as community service. Why not join us today?</w:t>
      </w:r>
    </w:p>
    <w:p>
      <w:pPr>
        <w:pStyle w:val="Default"/>
        <w:rPr>
          <w:rFonts w:ascii="Times" w:cs="Times" w:hAnsi="Times" w:eastAsia="Times"/>
          <w:sz w:val="22"/>
          <w:szCs w:val="22"/>
          <w:rtl w:val="0"/>
        </w:rPr>
      </w:pPr>
    </w:p>
    <w:p>
      <w:pPr>
        <w:pStyle w:val="Default"/>
        <w:jc w:val="center"/>
        <w:rPr>
          <w:rFonts w:ascii="Times" w:cs="Times" w:hAnsi="Times" w:eastAsia="Times"/>
          <w:b w:val="1"/>
          <w:bCs w:val="1"/>
          <w:sz w:val="22"/>
          <w:szCs w:val="22"/>
          <w:u w:val="single"/>
          <w:rtl w:val="0"/>
        </w:rPr>
      </w:pPr>
      <w:r>
        <w:rPr>
          <w:rFonts w:ascii="Times"/>
          <w:b w:val="1"/>
          <w:bCs w:val="1"/>
          <w:sz w:val="22"/>
          <w:szCs w:val="22"/>
          <w:u w:val="single"/>
          <w:rtl w:val="0"/>
          <w:lang w:val="en-US"/>
        </w:rPr>
        <w:t>Goals of GTILC</w:t>
      </w:r>
    </w:p>
    <w:p>
      <w:pPr>
        <w:pStyle w:val="Default"/>
        <w:jc w:val="center"/>
        <w:rPr>
          <w:rFonts w:ascii="Times" w:cs="Times" w:hAnsi="Times" w:eastAsia="Times"/>
          <w:b w:val="1"/>
          <w:bCs w:val="1"/>
          <w:sz w:val="22"/>
          <w:szCs w:val="22"/>
          <w:u w:val="single"/>
          <w:rtl w:val="0"/>
        </w:rPr>
      </w:pPr>
    </w:p>
    <w:p>
      <w:pPr>
        <w:pStyle w:val="Default"/>
        <w:numPr>
          <w:ilvl w:val="0"/>
          <w:numId w:val="3"/>
        </w:numPr>
        <w:tabs>
          <w:tab w:val="left" w:pos="305"/>
        </w:tabs>
        <w:bidi w:val="0"/>
        <w:ind w:left="258" w:right="0" w:hanging="258"/>
        <w:jc w:val="left"/>
        <w:rPr>
          <w:rFonts w:ascii="Times" w:cs="Times" w:hAnsi="Times" w:eastAsia="Times"/>
          <w:position w:val="0"/>
          <w:sz w:val="22"/>
          <w:szCs w:val="22"/>
          <w:rtl w:val="0"/>
        </w:rPr>
      </w:pPr>
      <w:r>
        <w:rPr>
          <w:rFonts w:ascii="Times"/>
          <w:sz w:val="22"/>
          <w:szCs w:val="22"/>
          <w:rtl w:val="0"/>
          <w:lang w:val="en-US"/>
        </w:rPr>
        <w:t>To provide and promote literacy experiences for parents and students within the community.</w:t>
      </w:r>
    </w:p>
    <w:p>
      <w:pPr>
        <w:pStyle w:val="Default"/>
        <w:numPr>
          <w:ilvl w:val="0"/>
          <w:numId w:val="6"/>
        </w:numPr>
        <w:tabs>
          <w:tab w:val="left" w:pos="305"/>
        </w:tabs>
        <w:bidi w:val="0"/>
        <w:ind w:left="258" w:right="0" w:hanging="258"/>
        <w:jc w:val="left"/>
        <w:rPr>
          <w:rFonts w:ascii="Times" w:cs="Times" w:hAnsi="Times" w:eastAsia="Times"/>
          <w:position w:val="0"/>
          <w:sz w:val="22"/>
          <w:szCs w:val="22"/>
          <w:rtl w:val="0"/>
        </w:rPr>
      </w:pPr>
      <w:r>
        <w:rPr>
          <w:rFonts w:ascii="Times"/>
          <w:sz w:val="22"/>
          <w:szCs w:val="22"/>
          <w:rtl w:val="0"/>
          <w:lang w:val="en-US"/>
        </w:rPr>
        <w:t>To encourage members to become more involved in professional development.</w:t>
      </w:r>
    </w:p>
    <w:p>
      <w:pPr>
        <w:pStyle w:val="Default"/>
        <w:numPr>
          <w:ilvl w:val="0"/>
          <w:numId w:val="9"/>
        </w:numPr>
        <w:tabs>
          <w:tab w:val="left" w:pos="305"/>
        </w:tabs>
        <w:bidi w:val="0"/>
        <w:ind w:left="258" w:right="0" w:hanging="258"/>
        <w:jc w:val="left"/>
        <w:rPr>
          <w:rFonts w:ascii="Times" w:cs="Times" w:hAnsi="Times" w:eastAsia="Times"/>
          <w:position w:val="0"/>
          <w:sz w:val="22"/>
          <w:szCs w:val="22"/>
          <w:rtl w:val="0"/>
        </w:rPr>
      </w:pPr>
      <w:r>
        <w:rPr>
          <w:rFonts w:ascii="Times"/>
          <w:sz w:val="22"/>
          <w:szCs w:val="22"/>
          <w:rtl w:val="0"/>
          <w:lang w:val="en-US"/>
        </w:rPr>
        <w:t>To keep members informed of the educational resources, which are available through the International Literacy Association and the New York State Reading Association.</w:t>
      </w:r>
    </w:p>
    <w:p>
      <w:pPr>
        <w:pStyle w:val="Default"/>
        <w:numPr>
          <w:ilvl w:val="0"/>
          <w:numId w:val="12"/>
        </w:numPr>
        <w:tabs>
          <w:tab w:val="left" w:pos="305"/>
        </w:tabs>
        <w:bidi w:val="0"/>
        <w:ind w:left="258" w:right="0" w:hanging="258"/>
        <w:jc w:val="left"/>
        <w:rPr>
          <w:rFonts w:ascii="Times" w:cs="Times" w:hAnsi="Times" w:eastAsia="Times"/>
          <w:position w:val="0"/>
          <w:sz w:val="22"/>
          <w:szCs w:val="22"/>
          <w:rtl w:val="0"/>
        </w:rPr>
      </w:pPr>
      <w:r>
        <w:rPr>
          <w:rFonts w:ascii="Times"/>
          <w:sz w:val="22"/>
          <w:szCs w:val="22"/>
          <w:rtl w:val="0"/>
          <w:lang w:val="en-US"/>
        </w:rPr>
        <w:t>To foster partnerships with other organizations in our community to provide needed community services.</w:t>
      </w:r>
    </w:p>
    <w:p>
      <w:pPr>
        <w:pStyle w:val="Default"/>
        <w:rPr>
          <w:rFonts w:ascii="Times" w:cs="Times" w:hAnsi="Times" w:eastAsia="Times"/>
          <w:sz w:val="22"/>
          <w:szCs w:val="22"/>
          <w:rtl w:val="0"/>
        </w:rPr>
      </w:pPr>
    </w:p>
    <w:p>
      <w:pPr>
        <w:pStyle w:val="Default"/>
        <w:jc w:val="center"/>
        <w:rPr>
          <w:rFonts w:ascii="Times" w:cs="Times" w:hAnsi="Times" w:eastAsia="Times"/>
          <w:b w:val="1"/>
          <w:bCs w:val="1"/>
          <w:sz w:val="22"/>
          <w:szCs w:val="22"/>
          <w:u w:val="single"/>
          <w:rtl w:val="0"/>
        </w:rPr>
      </w:pPr>
      <w:r>
        <w:rPr>
          <w:rFonts w:ascii="Times"/>
          <w:b w:val="1"/>
          <w:bCs w:val="1"/>
          <w:sz w:val="22"/>
          <w:szCs w:val="22"/>
          <w:u w:val="single"/>
          <w:rtl w:val="0"/>
          <w:lang w:val="en-US"/>
        </w:rPr>
        <w:t>Rewards of Membership</w:t>
      </w:r>
    </w:p>
    <w:p>
      <w:pPr>
        <w:pStyle w:val="Default"/>
        <w:jc w:val="center"/>
        <w:rPr>
          <w:rFonts w:ascii="Times" w:cs="Times" w:hAnsi="Times" w:eastAsia="Times"/>
          <w:b w:val="1"/>
          <w:bCs w:val="1"/>
          <w:sz w:val="22"/>
          <w:szCs w:val="22"/>
          <w:u w:val="single"/>
          <w:rtl w:val="0"/>
        </w:rPr>
      </w:pPr>
    </w:p>
    <w:p>
      <w:pPr>
        <w:pStyle w:val="Default"/>
        <w:rPr>
          <w:rFonts w:ascii="Times" w:cs="Times" w:hAnsi="Times" w:eastAsia="Times"/>
          <w:sz w:val="22"/>
          <w:szCs w:val="22"/>
          <w:rtl w:val="0"/>
        </w:rPr>
      </w:pPr>
      <w:r>
        <w:rPr>
          <w:rFonts w:ascii="Times"/>
          <w:sz w:val="22"/>
          <w:szCs w:val="22"/>
          <w:rtl w:val="0"/>
          <w:lang w:val="en-US"/>
        </w:rPr>
        <w:t>Dual Membership with GTILC(</w:t>
      </w:r>
      <w:hyperlink r:id="rId9" w:history="1">
        <w:r>
          <w:rPr>
            <w:rStyle w:val="Hyperlink.2"/>
            <w:rFonts w:ascii="Times"/>
            <w:sz w:val="22"/>
            <w:szCs w:val="22"/>
            <w:u w:val="single"/>
            <w:rtl w:val="0"/>
            <w:lang w:val="en-US"/>
          </w:rPr>
          <w:t>www.gtilc.weebly.com</w:t>
        </w:r>
      </w:hyperlink>
      <w:r>
        <w:rPr>
          <w:rFonts w:ascii="Times"/>
          <w:sz w:val="22"/>
          <w:szCs w:val="22"/>
          <w:rtl w:val="0"/>
          <w:lang w:val="en-US"/>
        </w:rPr>
        <w:t>) and New York State Reading Association(NYSRA)(</w:t>
      </w:r>
      <w:hyperlink r:id="rId10" w:history="1">
        <w:r>
          <w:rPr>
            <w:rStyle w:val="Hyperlink.2"/>
            <w:rFonts w:ascii="Times"/>
            <w:sz w:val="22"/>
            <w:szCs w:val="22"/>
            <w:u w:val="single"/>
            <w:rtl w:val="0"/>
            <w:lang w:val="en-US"/>
          </w:rPr>
          <w:t>www.nysreding.org</w:t>
        </w:r>
      </w:hyperlink>
      <w:r>
        <w:rPr>
          <w:rFonts w:ascii="Times"/>
          <w:sz w:val="22"/>
          <w:szCs w:val="22"/>
          <w:rtl w:val="0"/>
          <w:lang w:val="en-US"/>
        </w:rPr>
        <w:t>). Check this out.</w:t>
      </w:r>
    </w:p>
    <w:p>
      <w:pPr>
        <w:pStyle w:val="Default"/>
        <w:rPr>
          <w:rFonts w:ascii="Times" w:cs="Times" w:hAnsi="Times" w:eastAsia="Times"/>
          <w:sz w:val="22"/>
          <w:szCs w:val="22"/>
          <w:rtl w:val="0"/>
        </w:rPr>
      </w:pPr>
    </w:p>
    <w:p>
      <w:pPr>
        <w:pStyle w:val="Default"/>
        <w:rPr>
          <w:rFonts w:ascii="Times" w:cs="Times" w:hAnsi="Times" w:eastAsia="Times"/>
          <w:sz w:val="22"/>
          <w:szCs w:val="22"/>
          <w:rtl w:val="0"/>
        </w:rPr>
      </w:pPr>
      <w:r>
        <w:rPr>
          <w:rFonts w:ascii="Times"/>
          <w:sz w:val="22"/>
          <w:szCs w:val="22"/>
          <w:rtl w:val="0"/>
          <w:lang w:val="en-US"/>
        </w:rPr>
        <w:t>You can satisfy part of the Teaching Standards like ElementVII.4.A - accesses professional memberships and resources. Also by going to our workshops you are working on Element VII.2.B - engaging in professional growth, Element VII.2.4.B - expanding knowledge base, and Element VI.1.D - completing training to comply with state and local requirements.</w:t>
      </w:r>
    </w:p>
    <w:p>
      <w:pPr>
        <w:pStyle w:val="Default"/>
        <w:jc w:val="center"/>
        <w:rPr>
          <w:rFonts w:ascii="Times" w:cs="Times" w:hAnsi="Times" w:eastAsia="Times"/>
          <w:sz w:val="22"/>
          <w:szCs w:val="22"/>
          <w:rtl w:val="0"/>
        </w:rPr>
      </w:pPr>
    </w:p>
    <w:p>
      <w:pPr>
        <w:pStyle w:val="Default"/>
        <w:jc w:val="center"/>
        <w:rPr>
          <w:rFonts w:ascii="Times" w:cs="Times" w:hAnsi="Times" w:eastAsia="Times"/>
          <w:b w:val="1"/>
          <w:bCs w:val="1"/>
          <w:sz w:val="22"/>
          <w:szCs w:val="22"/>
          <w:rtl w:val="0"/>
        </w:rPr>
      </w:pPr>
      <w:r>
        <w:rPr>
          <w:rFonts w:ascii="Times"/>
          <w:b w:val="1"/>
          <w:bCs w:val="1"/>
          <w:sz w:val="22"/>
          <w:szCs w:val="22"/>
          <w:rtl w:val="0"/>
          <w:lang w:val="en-US"/>
        </w:rPr>
        <w:t>By joining by Dec. 1, your name will go in a raffle for a basket of books!!!</w:t>
      </w:r>
    </w:p>
    <w:p>
      <w:pPr>
        <w:pStyle w:val="Default"/>
        <w:rPr>
          <w:rFonts w:ascii="Times" w:cs="Times" w:hAnsi="Times" w:eastAsia="Times"/>
          <w:b w:val="1"/>
          <w:bCs w:val="1"/>
          <w:sz w:val="22"/>
          <w:szCs w:val="22"/>
          <w:rtl w:val="0"/>
        </w:rPr>
      </w:pPr>
    </w:p>
    <w:p>
      <w:pPr>
        <w:pStyle w:val="Default"/>
        <w:jc w:val="center"/>
        <w:rPr>
          <w:rFonts w:ascii="Times" w:cs="Times" w:hAnsi="Times" w:eastAsia="Times"/>
          <w:b w:val="1"/>
          <w:bCs w:val="1"/>
          <w:sz w:val="22"/>
          <w:szCs w:val="22"/>
          <w:u w:val="single"/>
          <w:rtl w:val="0"/>
        </w:rPr>
      </w:pPr>
      <w:r>
        <w:rPr>
          <w:rFonts w:ascii="Times"/>
          <w:b w:val="1"/>
          <w:bCs w:val="1"/>
          <w:sz w:val="22"/>
          <w:szCs w:val="22"/>
          <w:u w:val="single"/>
          <w:rtl w:val="0"/>
          <w:lang w:val="en-US"/>
        </w:rPr>
        <w:t>Greater Thousand Islands Literacy Council</w:t>
      </w:r>
    </w:p>
    <w:p>
      <w:pPr>
        <w:pStyle w:val="Default"/>
        <w:rPr>
          <w:rFonts w:ascii="Times" w:cs="Times" w:hAnsi="Times" w:eastAsia="Times"/>
          <w:b w:val="1"/>
          <w:bCs w:val="1"/>
          <w:sz w:val="22"/>
          <w:szCs w:val="22"/>
          <w:rtl w:val="0"/>
        </w:rPr>
      </w:pPr>
      <w:r>
        <w:rPr>
          <w:rFonts w:ascii="Times"/>
          <w:b w:val="1"/>
          <w:bCs w:val="1"/>
          <w:sz w:val="22"/>
          <w:szCs w:val="22"/>
          <w:rtl w:val="0"/>
          <w:lang w:val="en-US"/>
        </w:rPr>
        <w:t>2018-2019 Officers</w:t>
      </w:r>
    </w:p>
    <w:p>
      <w:pPr>
        <w:pStyle w:val="Default"/>
        <w:rPr>
          <w:rFonts w:ascii="Times" w:cs="Times" w:hAnsi="Times" w:eastAsia="Times"/>
          <w:sz w:val="22"/>
          <w:szCs w:val="22"/>
          <w:rtl w:val="0"/>
        </w:rPr>
      </w:pPr>
      <w:r>
        <w:rPr>
          <w:rFonts w:ascii="Times"/>
          <w:sz w:val="22"/>
          <w:szCs w:val="22"/>
          <w:rtl w:val="0"/>
          <w:lang w:val="en-US"/>
        </w:rPr>
        <w:t>President: Judy Ehrensbeck</w:t>
      </w:r>
      <w:r>
        <w:rPr>
          <w:rFonts w:ascii="Times"/>
          <w:color w:val="0432ff"/>
          <w:sz w:val="22"/>
          <w:szCs w:val="22"/>
          <w:u w:color="000000"/>
          <w:rtl w:val="0"/>
          <w:lang w:val="en-US"/>
        </w:rPr>
        <w:t>(</w:t>
      </w:r>
      <w:hyperlink r:id="rId11" w:history="1">
        <w:r>
          <w:rPr>
            <w:rStyle w:val="Hyperlink.3"/>
            <w:rFonts w:ascii="Times"/>
            <w:color w:val="0432ff"/>
            <w:sz w:val="22"/>
            <w:szCs w:val="22"/>
            <w:u w:val="single" w:color="000000"/>
            <w:rtl w:val="0"/>
            <w:lang w:val="en-US"/>
          </w:rPr>
          <w:t>judy@ehrensbeck.com</w:t>
        </w:r>
      </w:hyperlink>
      <w:r>
        <w:rPr>
          <w:rFonts w:ascii="Times"/>
          <w:sz w:val="22"/>
          <w:szCs w:val="22"/>
          <w:rtl w:val="0"/>
          <w:lang w:val="en-US"/>
        </w:rPr>
        <w:t>)</w:t>
      </w:r>
    </w:p>
    <w:p>
      <w:pPr>
        <w:pStyle w:val="Default"/>
        <w:rPr>
          <w:rFonts w:ascii="Times" w:cs="Times" w:hAnsi="Times" w:eastAsia="Times"/>
          <w:sz w:val="22"/>
          <w:szCs w:val="22"/>
          <w:rtl w:val="0"/>
        </w:rPr>
      </w:pPr>
      <w:r>
        <w:rPr>
          <w:rFonts w:ascii="Times"/>
          <w:sz w:val="22"/>
          <w:szCs w:val="22"/>
          <w:rtl w:val="0"/>
          <w:lang w:val="en-US"/>
        </w:rPr>
        <w:t>Vice-President: Kristen Bush(</w:t>
      </w:r>
      <w:hyperlink r:id="rId12" w:history="1">
        <w:r>
          <w:rPr>
            <w:rStyle w:val="Hyperlink.4"/>
            <w:rFonts w:ascii="Helvetica" w:cs="Arial Unicode MS" w:hAnsi="Arial Unicode MS" w:eastAsia="Arial Unicode MS"/>
            <w:color w:val="0070c0"/>
            <w:sz w:val="20"/>
            <w:szCs w:val="20"/>
            <w:u w:val="single" w:color="000000"/>
            <w:rtl w:val="0"/>
          </w:rPr>
          <w:t>kbush@carthagecsd.org</w:t>
        </w:r>
      </w:hyperlink>
      <w:r>
        <w:rPr>
          <w:rFonts w:ascii="Times"/>
          <w:sz w:val="20"/>
          <w:szCs w:val="20"/>
          <w:rtl w:val="0"/>
          <w:lang w:val="en-US"/>
        </w:rPr>
        <w:t>)</w:t>
      </w:r>
    </w:p>
    <w:p>
      <w:pPr>
        <w:pStyle w:val="Default"/>
        <w:rPr>
          <w:rFonts w:ascii="Times" w:cs="Times" w:hAnsi="Times" w:eastAsia="Times"/>
          <w:sz w:val="22"/>
          <w:szCs w:val="22"/>
          <w:rtl w:val="0"/>
        </w:rPr>
      </w:pPr>
      <w:r>
        <w:rPr>
          <w:rFonts w:ascii="Times"/>
          <w:sz w:val="22"/>
          <w:szCs w:val="22"/>
          <w:rtl w:val="0"/>
          <w:lang w:val="en-US"/>
        </w:rPr>
        <w:t>Membership Chair: Sharon Kelly</w:t>
      </w:r>
      <w:r>
        <w:rPr>
          <w:rFonts w:ascii="Times"/>
          <w:color w:val="0432ff"/>
          <w:sz w:val="22"/>
          <w:szCs w:val="22"/>
          <w:u w:color="000000"/>
          <w:rtl w:val="0"/>
          <w:lang w:val="en-US"/>
        </w:rPr>
        <w:t>(</w:t>
      </w:r>
      <w:hyperlink r:id="rId13" w:history="1">
        <w:r>
          <w:rPr>
            <w:rStyle w:val="Hyperlink.3"/>
            <w:rFonts w:ascii="Times"/>
            <w:color w:val="0432ff"/>
            <w:sz w:val="22"/>
            <w:szCs w:val="22"/>
            <w:u w:val="single" w:color="000000"/>
            <w:rtl w:val="0"/>
            <w:lang w:val="en-US"/>
          </w:rPr>
          <w:t>shar17@frontiernet.net</w:t>
        </w:r>
      </w:hyperlink>
      <w:r>
        <w:rPr>
          <w:rFonts w:ascii="Times"/>
          <w:sz w:val="22"/>
          <w:szCs w:val="22"/>
          <w:rtl w:val="0"/>
          <w:lang w:val="en-US"/>
        </w:rPr>
        <w:t>)</w:t>
      </w:r>
    </w:p>
    <w:p>
      <w:pPr>
        <w:pStyle w:val="Default"/>
        <w:rPr>
          <w:rFonts w:ascii="Times" w:cs="Times" w:hAnsi="Times" w:eastAsia="Times"/>
          <w:sz w:val="22"/>
          <w:szCs w:val="22"/>
          <w:rtl w:val="0"/>
        </w:rPr>
      </w:pPr>
      <w:r>
        <w:rPr>
          <w:rFonts w:ascii="Times"/>
          <w:sz w:val="22"/>
          <w:szCs w:val="22"/>
          <w:rtl w:val="0"/>
          <w:lang w:val="en-US"/>
        </w:rPr>
        <w:t>Secretary: Erin Mayne</w:t>
      </w:r>
      <w:r>
        <w:rPr>
          <w:rFonts w:ascii="Times"/>
          <w:color w:val="0432ff"/>
          <w:sz w:val="22"/>
          <w:szCs w:val="22"/>
          <w:u w:color="000000"/>
          <w:rtl w:val="0"/>
          <w:lang w:val="en-US"/>
        </w:rPr>
        <w:t>(</w:t>
      </w:r>
      <w:hyperlink r:id="rId14" w:history="1">
        <w:r>
          <w:rPr>
            <w:rStyle w:val="Hyperlink.5"/>
            <w:rFonts w:ascii="Helvetica" w:cs="Arial Unicode MS" w:hAnsi="Arial Unicode MS" w:eastAsia="Arial Unicode MS"/>
            <w:color w:val="0432ff"/>
            <w:sz w:val="20"/>
            <w:szCs w:val="20"/>
            <w:u w:val="single" w:color="000000"/>
            <w:rtl w:val="0"/>
            <w:lang w:val="en-US"/>
          </w:rPr>
          <w:t>maynee892@gmail.com</w:t>
        </w:r>
      </w:hyperlink>
      <w:r>
        <w:rPr>
          <w:rFonts w:ascii="Times"/>
          <w:sz w:val="20"/>
          <w:szCs w:val="20"/>
          <w:rtl w:val="0"/>
          <w:lang w:val="en-US"/>
        </w:rPr>
        <w:t>)</w:t>
      </w:r>
    </w:p>
    <w:p>
      <w:pPr>
        <w:pStyle w:val="Default"/>
        <w:rPr>
          <w:rFonts w:ascii="Times" w:cs="Times" w:hAnsi="Times" w:eastAsia="Times"/>
          <w:sz w:val="22"/>
          <w:szCs w:val="22"/>
          <w:rtl w:val="0"/>
        </w:rPr>
      </w:pPr>
      <w:r>
        <w:rPr>
          <w:rFonts w:ascii="Times"/>
          <w:sz w:val="22"/>
          <w:szCs w:val="22"/>
          <w:rtl w:val="0"/>
          <w:lang w:val="en-US"/>
        </w:rPr>
        <w:t>Treasurer: Rhonda Biggers(</w:t>
      </w:r>
      <w:hyperlink r:id="rId15" w:history="1">
        <w:r>
          <w:rPr>
            <w:rStyle w:val="Hyperlink.6"/>
            <w:rFonts w:ascii="Helvetica" w:cs="Arial Unicode MS" w:hAnsi="Arial Unicode MS" w:eastAsia="Arial Unicode MS"/>
            <w:color w:val="0070c0"/>
            <w:sz w:val="20"/>
            <w:szCs w:val="20"/>
            <w:u w:val="single" w:color="000000"/>
            <w:rtl w:val="0"/>
            <w:lang w:val="en-US"/>
          </w:rPr>
          <w:t>biggersr@ticsd.org</w:t>
        </w:r>
      </w:hyperlink>
      <w:r>
        <w:rPr>
          <w:rFonts w:ascii="Times"/>
          <w:sz w:val="20"/>
          <w:szCs w:val="20"/>
          <w:rtl w:val="0"/>
          <w:lang w:val="en-US"/>
        </w:rPr>
        <w:t>)</w:t>
      </w:r>
    </w:p>
    <w:p>
      <w:pPr>
        <w:pStyle w:val="Default"/>
        <w:rPr>
          <w:rFonts w:ascii="Times" w:cs="Times" w:hAnsi="Times" w:eastAsia="Times"/>
          <w:b w:val="1"/>
          <w:bCs w:val="1"/>
          <w:sz w:val="22"/>
          <w:szCs w:val="22"/>
          <w:rtl w:val="0"/>
        </w:rPr>
      </w:pPr>
      <w:r>
        <w:rPr>
          <w:rFonts w:ascii="Times"/>
          <w:b w:val="1"/>
          <w:bCs w:val="1"/>
          <w:sz w:val="22"/>
          <w:szCs w:val="22"/>
          <w:rtl w:val="0"/>
          <w:lang w:val="en-US"/>
        </w:rPr>
        <w:t>Advisors</w:t>
      </w:r>
    </w:p>
    <w:p>
      <w:pPr>
        <w:pStyle w:val="Default"/>
        <w:rPr>
          <w:rFonts w:ascii="Times" w:cs="Times" w:hAnsi="Times" w:eastAsia="Times"/>
          <w:sz w:val="22"/>
          <w:szCs w:val="22"/>
          <w:rtl w:val="0"/>
        </w:rPr>
      </w:pPr>
      <w:r>
        <w:rPr>
          <w:rFonts w:ascii="Times"/>
          <w:sz w:val="22"/>
          <w:szCs w:val="22"/>
          <w:rtl w:val="0"/>
          <w:lang w:val="en-US"/>
        </w:rPr>
        <w:t>Priscilla Patenaude - Jeff- Lewis Teacher Center</w:t>
      </w:r>
    </w:p>
    <w:p>
      <w:pPr>
        <w:pStyle w:val="Default"/>
        <w:rPr>
          <w:rFonts w:ascii="Times" w:cs="Times" w:hAnsi="Times" w:eastAsia="Times"/>
          <w:lang w:val="en-US"/>
        </w:rPr>
      </w:pPr>
      <w:r>
        <w:rPr>
          <w:rFonts w:ascii="Times"/>
          <w:sz w:val="22"/>
          <w:szCs w:val="22"/>
          <w:rtl w:val="0"/>
          <w:lang w:val="en-US"/>
        </w:rPr>
        <w:t>Hope Marston - Author</w:t>
      </w:r>
    </w:p>
    <w:p>
      <w:pPr>
        <w:pStyle w:val="Body A"/>
        <w:spacing w:after="200" w:line="276" w:lineRule="auto"/>
        <w:jc w:val="center"/>
        <w:rPr>
          <w:rFonts w:ascii="Arial" w:cs="Arial" w:hAnsi="Arial" w:eastAsia="Arial"/>
          <w:b w:val="1"/>
          <w:bCs w:val="1"/>
          <w:sz w:val="36"/>
          <w:szCs w:val="36"/>
          <w:u w:val="single"/>
        </w:rPr>
      </w:pPr>
      <w:r>
        <w:rPr>
          <w:rFonts w:ascii="Arial"/>
          <w:b w:val="1"/>
          <w:bCs w:val="1"/>
          <w:sz w:val="36"/>
          <w:szCs w:val="36"/>
          <w:u w:val="single"/>
          <w:rtl w:val="0"/>
          <w:lang w:val="en-US"/>
        </w:rPr>
        <w:t>GTILC Calendar of Events for 2018-19</w:t>
      </w:r>
    </w:p>
    <w:p>
      <w:pPr>
        <w:pStyle w:val="Body A"/>
        <w:spacing w:after="200" w:line="276" w:lineRule="auto"/>
        <w:jc w:val="center"/>
        <w:rPr>
          <w:rFonts w:ascii="Arial" w:cs="Arial" w:hAnsi="Arial" w:eastAsia="Arial"/>
        </w:rPr>
      </w:pPr>
      <w:r>
        <w:rPr>
          <w:rFonts w:ascii="Arial"/>
          <w:b w:val="1"/>
          <w:bCs w:val="1"/>
          <w:i w:val="1"/>
          <w:iCs w:val="1"/>
          <w:sz w:val="24"/>
          <w:szCs w:val="24"/>
          <w:u w:val="single"/>
          <w:rtl w:val="0"/>
          <w:lang w:val="en-US"/>
        </w:rPr>
        <w:t>October 18th:  Best Books to Read Aloud</w:t>
      </w:r>
      <w:r>
        <w:rPr>
          <w:rFonts w:ascii="Arial"/>
          <w:sz w:val="24"/>
          <w:szCs w:val="24"/>
          <w:rtl w:val="0"/>
          <w:lang w:val="en-US"/>
        </w:rPr>
        <w:t xml:space="preserve"> </w:t>
      </w:r>
      <w:r>
        <w:rPr>
          <w:rFonts w:ascii="Arial"/>
          <w:sz w:val="22"/>
          <w:szCs w:val="22"/>
          <w:rtl w:val="0"/>
          <w:lang w:val="en-US"/>
        </w:rPr>
        <w:t xml:space="preserve"> A group of our local library media specialists and teachers will present their top ten lists of the best books to read aloud to your students this school year.  Books for all grade levels will be presented and there will be a light dinner provided at the Jeff-Lewis Teacher Center.  This is our membership drive, so encourage colleagues to join us! To register contact judy@ehrensbeck.com.</w:t>
      </w:r>
    </w:p>
    <w:p>
      <w:pPr>
        <w:pStyle w:val="Body A"/>
        <w:spacing w:after="200" w:line="276" w:lineRule="auto"/>
        <w:jc w:val="center"/>
        <w:rPr>
          <w:rFonts w:ascii="Arial" w:cs="Arial" w:hAnsi="Arial" w:eastAsia="Arial"/>
        </w:rPr>
      </w:pPr>
      <w:r>
        <w:rPr>
          <w:rFonts w:ascii="Arial"/>
          <w:b w:val="1"/>
          <w:bCs w:val="1"/>
          <w:i w:val="1"/>
          <w:iCs w:val="1"/>
          <w:sz w:val="24"/>
          <w:szCs w:val="24"/>
          <w:u w:val="single"/>
          <w:rtl w:val="0"/>
          <w:lang w:val="en-US"/>
        </w:rPr>
        <w:t>October 28-29: NYSRA Conference</w:t>
      </w:r>
      <w:r>
        <w:rPr>
          <w:rFonts w:ascii="Arial"/>
          <w:b w:val="1"/>
          <w:bCs w:val="1"/>
          <w:i w:val="1"/>
          <w:iCs w:val="1"/>
          <w:sz w:val="24"/>
          <w:szCs w:val="24"/>
          <w:rtl w:val="0"/>
          <w:lang w:val="en-US"/>
        </w:rPr>
        <w:t xml:space="preserve"> </w:t>
      </w:r>
      <w:r>
        <w:rPr>
          <w:rFonts w:ascii="Arial"/>
          <w:sz w:val="22"/>
          <w:szCs w:val="22"/>
          <w:rtl w:val="0"/>
          <w:lang w:val="en-US"/>
        </w:rPr>
        <w:t>The annual NYSRA Conference-Exploring Literacy, Growing Creative Minds will take place on October 29 &amp; 29 in Syracuse.  Featured speakers will include: Gravity Goldberg, Enrique Feldman, and Commissioner Elia.  We will also have authors Bruce Coville, Amy VanDerwater, Sally Walker, Jason Chin, and many others attending.Check it out at www.nysreading.org/conference/2018.</w:t>
      </w:r>
    </w:p>
    <w:p>
      <w:pPr>
        <w:pStyle w:val="Body A"/>
        <w:spacing w:after="200" w:line="276" w:lineRule="auto"/>
        <w:jc w:val="center"/>
        <w:rPr>
          <w:rFonts w:ascii="Arial" w:cs="Arial" w:hAnsi="Arial" w:eastAsia="Arial"/>
          <w:sz w:val="22"/>
          <w:szCs w:val="22"/>
          <w:rtl w:val="0"/>
          <w:lang w:val="en-US"/>
        </w:rPr>
      </w:pPr>
      <w:r>
        <w:rPr>
          <w:rFonts w:ascii="Arial"/>
          <w:b w:val="1"/>
          <w:bCs w:val="1"/>
          <w:i w:val="1"/>
          <w:iCs w:val="1"/>
          <w:sz w:val="24"/>
          <w:szCs w:val="24"/>
          <w:u w:val="single"/>
          <w:rtl w:val="0"/>
          <w:lang w:val="en-US"/>
        </w:rPr>
        <w:t>November</w:t>
      </w:r>
      <w:r>
        <w:rPr>
          <w:rFonts w:ascii="Arial"/>
          <w:b w:val="1"/>
          <w:bCs w:val="1"/>
          <w:i w:val="1"/>
          <w:iCs w:val="1"/>
          <w:sz w:val="24"/>
          <w:szCs w:val="24"/>
          <w:u w:val="single"/>
          <w:rtl w:val="0"/>
          <w:lang w:val="en-US"/>
        </w:rPr>
        <w:t xml:space="preserve"> 5</w:t>
      </w:r>
      <w:r>
        <w:rPr>
          <w:rFonts w:ascii="Arial"/>
          <w:b w:val="1"/>
          <w:bCs w:val="1"/>
          <w:i w:val="1"/>
          <w:iCs w:val="1"/>
          <w:sz w:val="24"/>
          <w:szCs w:val="24"/>
          <w:u w:val="single"/>
          <w:rtl w:val="0"/>
          <w:lang w:val="en-US"/>
        </w:rPr>
        <w:t>: Sip and Paint</w:t>
      </w:r>
      <w:r>
        <w:rPr>
          <w:rFonts w:ascii="Arial"/>
          <w:b w:val="1"/>
          <w:bCs w:val="1"/>
          <w:i w:val="1"/>
          <w:iCs w:val="1"/>
          <w:sz w:val="24"/>
          <w:szCs w:val="24"/>
          <w:rtl w:val="0"/>
          <w:lang w:val="en-US"/>
        </w:rPr>
        <w:t xml:space="preserve"> </w:t>
      </w:r>
      <w:r>
        <w:rPr>
          <w:rFonts w:ascii="Arial"/>
          <w:sz w:val="22"/>
          <w:szCs w:val="22"/>
          <w:rtl w:val="0"/>
          <w:lang w:val="en-US"/>
        </w:rPr>
        <w:t xml:space="preserve">Join the Thirsty Painters as they lead us through an art project.  Sip your favorite beverage and enjoy the company of your fellow GTILC members and enjoy a relaxed evening at </w:t>
      </w:r>
      <w:r>
        <w:rPr>
          <w:rFonts w:ascii="Arial"/>
          <w:sz w:val="22"/>
          <w:szCs w:val="22"/>
          <w:rtl w:val="0"/>
          <w:lang w:val="en-US"/>
        </w:rPr>
        <w:t>T</w:t>
      </w:r>
      <w:r>
        <w:rPr>
          <w:rFonts w:ascii="Arial"/>
          <w:sz w:val="22"/>
          <w:szCs w:val="22"/>
          <w:rtl w:val="0"/>
          <w:lang w:val="en-US"/>
        </w:rPr>
        <w:t>he Central Hotel in Glenfield.  $50 fee includes painting materials and donation to GTILC.</w:t>
      </w:r>
    </w:p>
    <w:p>
      <w:pPr>
        <w:pStyle w:val="Body A"/>
        <w:spacing w:after="200" w:line="276" w:lineRule="auto"/>
        <w:jc w:val="center"/>
        <w:rPr>
          <w:rFonts w:ascii="Arial" w:cs="Arial" w:hAnsi="Arial" w:eastAsia="Arial"/>
        </w:rPr>
      </w:pPr>
      <w:r>
        <w:rPr>
          <w:rFonts w:ascii="Arial"/>
          <w:b w:val="1"/>
          <w:bCs w:val="1"/>
          <w:i w:val="1"/>
          <w:iCs w:val="1"/>
          <w:sz w:val="24"/>
          <w:szCs w:val="24"/>
          <w:u w:val="single"/>
          <w:rtl w:val="0"/>
          <w:lang w:val="en-US"/>
        </w:rPr>
        <w:t>November 16</w:t>
      </w:r>
      <w:r>
        <w:rPr>
          <w:rFonts w:ascii="Arial"/>
          <w:b w:val="1"/>
          <w:bCs w:val="1"/>
          <w:i w:val="1"/>
          <w:iCs w:val="1"/>
          <w:sz w:val="24"/>
          <w:szCs w:val="24"/>
          <w:u w:val="single"/>
          <w:vertAlign w:val="superscript"/>
          <w:rtl w:val="0"/>
          <w:lang w:val="en-US"/>
        </w:rPr>
        <w:t>th</w:t>
      </w:r>
      <w:r>
        <w:rPr>
          <w:rFonts w:ascii="Arial"/>
          <w:b w:val="1"/>
          <w:bCs w:val="1"/>
          <w:i w:val="1"/>
          <w:iCs w:val="1"/>
          <w:sz w:val="24"/>
          <w:szCs w:val="24"/>
          <w:u w:val="single"/>
          <w:rtl w:val="0"/>
          <w:lang w:val="en-US"/>
        </w:rPr>
        <w:t>: Author Dinner</w:t>
      </w:r>
      <w:r>
        <w:rPr>
          <w:rFonts w:ascii="Arial"/>
          <w:b w:val="1"/>
          <w:bCs w:val="1"/>
          <w:i w:val="1"/>
          <w:iCs w:val="1"/>
          <w:sz w:val="24"/>
          <w:szCs w:val="24"/>
          <w:rtl w:val="0"/>
          <w:lang w:val="en-US"/>
        </w:rPr>
        <w:t xml:space="preserve"> </w:t>
      </w:r>
      <w:r>
        <w:rPr>
          <w:rFonts w:ascii="Arial"/>
          <w:sz w:val="22"/>
          <w:szCs w:val="22"/>
          <w:rtl w:val="0"/>
          <w:lang w:val="en-US"/>
        </w:rPr>
        <w:t>Join us for an evening with author/illustrator Matt McElligott.  Time and place to be announced</w:t>
      </w:r>
    </w:p>
    <w:p>
      <w:pPr>
        <w:pStyle w:val="Body A"/>
        <w:spacing w:after="200" w:line="276" w:lineRule="auto"/>
        <w:jc w:val="center"/>
        <w:rPr>
          <w:rFonts w:ascii="Arial" w:cs="Arial" w:hAnsi="Arial" w:eastAsia="Arial"/>
        </w:rPr>
      </w:pPr>
      <w:r>
        <w:rPr>
          <w:rFonts w:ascii="Arial"/>
          <w:b w:val="1"/>
          <w:bCs w:val="1"/>
          <w:i w:val="1"/>
          <w:iCs w:val="1"/>
          <w:sz w:val="24"/>
          <w:szCs w:val="24"/>
          <w:u w:val="single"/>
          <w:rtl w:val="0"/>
          <w:lang w:val="en-US"/>
        </w:rPr>
        <w:t>December: Writing Contest announced</w:t>
      </w:r>
      <w:r>
        <w:rPr>
          <w:rFonts w:ascii="Arial"/>
          <w:b w:val="1"/>
          <w:bCs w:val="1"/>
          <w:i w:val="1"/>
          <w:iCs w:val="1"/>
          <w:sz w:val="24"/>
          <w:szCs w:val="24"/>
          <w:rtl w:val="0"/>
          <w:lang w:val="en-US"/>
        </w:rPr>
        <w:t xml:space="preserve"> </w:t>
      </w:r>
      <w:r>
        <w:rPr>
          <w:rFonts w:ascii="Arial"/>
          <w:sz w:val="22"/>
          <w:szCs w:val="22"/>
          <w:rtl w:val="0"/>
          <w:lang w:val="en-US"/>
        </w:rPr>
        <w:t>The theme for this year</w:t>
      </w:r>
      <w:r>
        <w:rPr>
          <w:rFonts w:hAnsi="Arial" w:hint="default"/>
          <w:sz w:val="22"/>
          <w:szCs w:val="22"/>
          <w:rtl w:val="0"/>
          <w:lang w:val="en-US"/>
        </w:rPr>
        <w:t>’</w:t>
      </w:r>
      <w:r>
        <w:rPr>
          <w:rFonts w:ascii="Arial"/>
          <w:sz w:val="22"/>
          <w:szCs w:val="22"/>
          <w:rtl w:val="0"/>
          <w:lang w:val="en-US"/>
        </w:rPr>
        <w:t>s writing contest and information for entering will be shared with our members and we encourage you to have your students participate in the contest.</w:t>
      </w:r>
    </w:p>
    <w:p>
      <w:pPr>
        <w:pStyle w:val="Body A"/>
        <w:spacing w:after="200" w:line="276" w:lineRule="auto"/>
        <w:jc w:val="center"/>
        <w:rPr>
          <w:rFonts w:ascii="Arial" w:cs="Arial" w:hAnsi="Arial" w:eastAsia="Arial"/>
        </w:rPr>
      </w:pPr>
      <w:r>
        <w:rPr>
          <w:rFonts w:ascii="Arial"/>
          <w:b w:val="1"/>
          <w:bCs w:val="1"/>
          <w:i w:val="1"/>
          <w:iCs w:val="1"/>
          <w:sz w:val="24"/>
          <w:szCs w:val="24"/>
          <w:u w:val="single"/>
          <w:rtl w:val="0"/>
          <w:lang w:val="nl-NL"/>
        </w:rPr>
        <w:t>Spring: Book Club</w:t>
      </w:r>
      <w:r>
        <w:rPr>
          <w:rFonts w:ascii="Arial"/>
          <w:b w:val="1"/>
          <w:bCs w:val="1"/>
          <w:i w:val="1"/>
          <w:iCs w:val="1"/>
          <w:sz w:val="24"/>
          <w:szCs w:val="24"/>
          <w:rtl w:val="0"/>
          <w:lang w:val="en-US"/>
        </w:rPr>
        <w:t xml:space="preserve"> </w:t>
      </w:r>
      <w:r>
        <w:rPr>
          <w:rFonts w:ascii="Arial"/>
          <w:sz w:val="22"/>
          <w:szCs w:val="22"/>
          <w:rtl w:val="0"/>
          <w:lang w:val="en-US"/>
        </w:rPr>
        <w:t>Members are asked to join our Book Club.  We will select a title in the fall and set up a schedule to meet throughout March and April</w:t>
      </w:r>
    </w:p>
    <w:p>
      <w:pPr>
        <w:pStyle w:val="Body A"/>
        <w:spacing w:after="200" w:line="276" w:lineRule="auto"/>
        <w:jc w:val="center"/>
        <w:rPr>
          <w:rFonts w:ascii="Arial" w:cs="Arial" w:hAnsi="Arial" w:eastAsia="Arial"/>
        </w:rPr>
      </w:pPr>
      <w:r>
        <w:rPr>
          <w:rFonts w:ascii="Arial"/>
          <w:b w:val="1"/>
          <w:bCs w:val="1"/>
          <w:i w:val="1"/>
          <w:iCs w:val="1"/>
          <w:sz w:val="24"/>
          <w:szCs w:val="24"/>
          <w:u w:val="single"/>
          <w:rtl w:val="0"/>
          <w:lang w:val="en-US"/>
        </w:rPr>
        <w:t>March: Newspapers in Education</w:t>
      </w:r>
      <w:r>
        <w:rPr>
          <w:rFonts w:ascii="Arial"/>
          <w:b w:val="1"/>
          <w:bCs w:val="1"/>
          <w:i w:val="1"/>
          <w:iCs w:val="1"/>
          <w:sz w:val="24"/>
          <w:szCs w:val="24"/>
          <w:rtl w:val="0"/>
          <w:lang w:val="en-US"/>
        </w:rPr>
        <w:t xml:space="preserve">  </w:t>
      </w:r>
      <w:r>
        <w:rPr>
          <w:rFonts w:ascii="Arial"/>
          <w:sz w:val="22"/>
          <w:szCs w:val="22"/>
          <w:rtl w:val="0"/>
          <w:lang w:val="en-US"/>
        </w:rPr>
        <w:t>A local Newspapers in Education representative will share the latest in what our local newspapers have to offer.</w:t>
      </w:r>
    </w:p>
    <w:p>
      <w:pPr>
        <w:pStyle w:val="Body A"/>
        <w:spacing w:after="200" w:line="276" w:lineRule="auto"/>
        <w:jc w:val="center"/>
        <w:rPr>
          <w:rFonts w:ascii="Arial" w:cs="Arial" w:hAnsi="Arial" w:eastAsia="Arial"/>
        </w:rPr>
      </w:pPr>
      <w:r>
        <w:rPr>
          <w:rFonts w:ascii="Arial"/>
          <w:b w:val="1"/>
          <w:bCs w:val="1"/>
          <w:i w:val="1"/>
          <w:iCs w:val="1"/>
          <w:sz w:val="24"/>
          <w:szCs w:val="24"/>
          <w:u w:val="single"/>
          <w:rtl w:val="0"/>
          <w:lang w:val="en-US"/>
        </w:rPr>
        <w:t>April: Author Reception and Awards Ceremony for Writing Contest</w:t>
      </w:r>
      <w:r>
        <w:rPr>
          <w:rFonts w:ascii="Arial"/>
          <w:b w:val="1"/>
          <w:bCs w:val="1"/>
          <w:i w:val="1"/>
          <w:iCs w:val="1"/>
          <w:sz w:val="24"/>
          <w:szCs w:val="24"/>
          <w:rtl w:val="0"/>
          <w:lang w:val="en-US"/>
        </w:rPr>
        <w:t xml:space="preserve"> </w:t>
      </w:r>
      <w:r>
        <w:rPr>
          <w:rFonts w:ascii="Arial"/>
          <w:sz w:val="22"/>
          <w:szCs w:val="22"/>
          <w:rtl w:val="0"/>
          <w:lang w:val="en-US"/>
        </w:rPr>
        <w:t>The top three student writers in each grade level will be invited to attend with the first place winners reading their stories.  This will be held at Case Middle School in Watertown.</w:t>
      </w:r>
    </w:p>
    <w:p>
      <w:pPr>
        <w:pStyle w:val="Body A"/>
        <w:spacing w:after="200" w:line="276" w:lineRule="auto"/>
        <w:jc w:val="center"/>
        <w:rPr>
          <w:rFonts w:ascii="Arial" w:cs="Arial" w:hAnsi="Arial" w:eastAsia="Arial"/>
        </w:rPr>
      </w:pPr>
      <w:r>
        <w:rPr>
          <w:rFonts w:ascii="Arial"/>
          <w:b w:val="1"/>
          <w:bCs w:val="1"/>
          <w:i w:val="1"/>
          <w:iCs w:val="1"/>
          <w:sz w:val="24"/>
          <w:szCs w:val="24"/>
          <w:u w:val="single"/>
          <w:rtl w:val="0"/>
          <w:lang w:val="en-US"/>
        </w:rPr>
        <w:t>May: Literacy on Tap</w:t>
      </w:r>
      <w:r>
        <w:rPr>
          <w:rFonts w:ascii="Arial"/>
          <w:b w:val="1"/>
          <w:bCs w:val="1"/>
          <w:i w:val="1"/>
          <w:iCs w:val="1"/>
          <w:sz w:val="24"/>
          <w:szCs w:val="24"/>
          <w:rtl w:val="0"/>
          <w:lang w:val="en-US"/>
        </w:rPr>
        <w:t xml:space="preserve"> </w:t>
      </w:r>
      <w:r>
        <w:rPr>
          <w:rFonts w:ascii="Arial"/>
          <w:sz w:val="22"/>
          <w:szCs w:val="22"/>
          <w:rtl w:val="0"/>
          <w:lang w:val="en-US"/>
        </w:rPr>
        <w:t>GTILC members will come together to discuss current literary topics while enjoying their favorite beverage and some light snacks.</w:t>
      </w:r>
    </w:p>
    <w:p>
      <w:pPr>
        <w:pStyle w:val="Body A"/>
        <w:spacing w:after="200" w:line="276" w:lineRule="auto"/>
        <w:jc w:val="center"/>
        <w:rPr>
          <w:rFonts w:ascii="Arial" w:cs="Arial" w:hAnsi="Arial" w:eastAsia="Arial"/>
        </w:rPr>
      </w:pPr>
      <w:r>
        <w:rPr>
          <w:rFonts w:ascii="Arial"/>
          <w:sz w:val="22"/>
          <w:szCs w:val="22"/>
          <w:rtl w:val="0"/>
          <w:lang w:val="en-US"/>
        </w:rPr>
        <w:t>.</w:t>
      </w:r>
    </w:p>
    <w:p>
      <w:pPr>
        <w:pStyle w:val="Body A"/>
        <w:spacing w:after="200" w:line="276" w:lineRule="auto"/>
        <w:jc w:val="center"/>
        <w:rPr>
          <w:rFonts w:ascii="Arial" w:cs="Arial" w:hAnsi="Arial" w:eastAsia="Arial"/>
        </w:rPr>
      </w:pPr>
    </w:p>
    <w:p>
      <w:pPr>
        <w:pStyle w:val="Body A"/>
        <w:spacing w:after="200" w:line="276" w:lineRule="auto"/>
        <w:jc w:val="center"/>
        <w:rPr>
          <w:rFonts w:ascii="Times" w:cs="Times" w:hAnsi="Times" w:eastAsia="Times"/>
          <w:b w:val="1"/>
          <w:bCs w:val="1"/>
          <w:sz w:val="34"/>
          <w:szCs w:val="34"/>
        </w:rPr>
      </w:pPr>
      <w:r>
        <w:rPr>
          <w:rFonts w:ascii="Arial"/>
          <w:sz w:val="22"/>
          <w:szCs w:val="22"/>
          <w:rtl w:val="0"/>
          <w:lang w:val="en-US"/>
        </w:rPr>
        <w:t>Check for updates and specifics on the GTILC website</w:t>
      </w:r>
      <w:r>
        <w:rPr>
          <w:rFonts w:ascii="Calibri" w:cs="Calibri" w:hAnsi="Calibri" w:eastAsia="Calibri"/>
          <w:sz w:val="22"/>
          <w:szCs w:val="22"/>
          <w:rtl w:val="0"/>
          <w:lang w:val="en-US"/>
        </w:rPr>
        <w:t xml:space="preserve">: </w:t>
      </w:r>
      <w:hyperlink r:id="rId16" w:history="1">
        <w:r>
          <w:rPr>
            <w:rStyle w:val="Hyperlink.7"/>
            <w:rFonts w:ascii="Arial"/>
            <w:b w:val="1"/>
            <w:bCs w:val="1"/>
            <w:color w:val="0000ff"/>
            <w:sz w:val="24"/>
            <w:szCs w:val="24"/>
            <w:u w:val="single" w:color="0000ff"/>
            <w:rtl w:val="0"/>
            <w:lang w:val="en-US"/>
          </w:rPr>
          <w:t>www.gtilc.weebly.com</w:t>
        </w:r>
      </w:hyperlink>
    </w:p>
    <w:p>
      <w:pPr>
        <w:pStyle w:val="Body A"/>
        <w:spacing w:after="200" w:line="276" w:lineRule="auto"/>
        <w:jc w:val="center"/>
        <w:rPr>
          <w:rFonts w:ascii="Times" w:cs="Times" w:hAnsi="Times" w:eastAsia="Times"/>
          <w:b w:val="1"/>
          <w:bCs w:val="1"/>
          <w:sz w:val="34"/>
          <w:szCs w:val="34"/>
        </w:rPr>
      </w:pPr>
    </w:p>
    <w:p>
      <w:pPr>
        <w:pStyle w:val="Body A"/>
        <w:spacing w:after="200" w:line="276" w:lineRule="auto"/>
        <w:jc w:val="center"/>
        <w:rPr>
          <w:rFonts w:ascii="Times" w:cs="Times" w:hAnsi="Times" w:eastAsia="Times"/>
          <w:b w:val="1"/>
          <w:bCs w:val="1"/>
          <w:sz w:val="34"/>
          <w:szCs w:val="34"/>
        </w:rPr>
      </w:pPr>
      <w:r>
        <w:rPr>
          <w:rFonts w:ascii="Times"/>
          <w:b w:val="1"/>
          <w:bCs w:val="1"/>
          <w:sz w:val="34"/>
          <w:szCs w:val="34"/>
          <w:rtl w:val="0"/>
          <w:lang w:val="en-US"/>
        </w:rPr>
        <w:t xml:space="preserve">The Greater 1000 Islands Literacy Council and the </w:t>
      </w:r>
    </w:p>
    <w:p>
      <w:pPr>
        <w:pStyle w:val="Default"/>
        <w:spacing w:after="240"/>
        <w:jc w:val="center"/>
        <w:rPr>
          <w:rFonts w:ascii="Times" w:cs="Times" w:hAnsi="Times" w:eastAsia="Times"/>
          <w:b w:val="1"/>
          <w:bCs w:val="1"/>
          <w:sz w:val="34"/>
          <w:szCs w:val="34"/>
          <w:rtl w:val="0"/>
        </w:rPr>
      </w:pPr>
      <w:r>
        <w:rPr>
          <w:rFonts w:ascii="Times"/>
          <w:b w:val="1"/>
          <w:bCs w:val="1"/>
          <w:sz w:val="34"/>
          <w:szCs w:val="34"/>
          <w:rtl w:val="0"/>
          <w:lang w:val="en-US"/>
        </w:rPr>
        <w:t xml:space="preserve">New York State Reading Association </w:t>
      </w:r>
    </w:p>
    <w:p>
      <w:pPr>
        <w:pStyle w:val="Default"/>
        <w:spacing w:after="240"/>
        <w:jc w:val="center"/>
        <w:rPr>
          <w:rFonts w:ascii="Times" w:cs="Times" w:hAnsi="Times" w:eastAsia="Times"/>
          <w:sz w:val="30"/>
          <w:szCs w:val="30"/>
          <w:u w:val="single"/>
          <w:rtl w:val="0"/>
        </w:rPr>
      </w:pPr>
      <w:r>
        <w:rPr>
          <w:rFonts w:ascii="Times"/>
          <w:b w:val="1"/>
          <w:bCs w:val="1"/>
          <w:sz w:val="26"/>
          <w:szCs w:val="26"/>
          <w:u w:val="single"/>
          <w:rtl w:val="0"/>
          <w:lang w:val="en-US"/>
        </w:rPr>
        <w:t>Membership Application NYSRA Council #35125</w:t>
      </w:r>
      <w:r>
        <w:rPr>
          <w:rFonts w:ascii="Times" w:cs="Times" w:hAnsi="Times" w:eastAsia="Times"/>
          <w:b w:val="1"/>
          <w:bCs w:val="1"/>
          <w:sz w:val="26"/>
          <w:szCs w:val="26"/>
          <w:u w:val="single"/>
          <w:rtl w:val="0"/>
        </w:rPr>
        <w:br w:type="textWrapping"/>
      </w:r>
      <w:r>
        <w:rPr>
          <w:rFonts w:ascii="Times"/>
          <w:b w:val="1"/>
          <w:bCs w:val="1"/>
          <w:sz w:val="26"/>
          <w:szCs w:val="26"/>
          <w:u w:val="single"/>
          <w:rtl w:val="0"/>
          <w:lang w:val="en-US"/>
        </w:rPr>
        <w:t>Note: All options include dual membership in both GTILC and NYSRA.</w:t>
      </w:r>
      <w:r>
        <w:rPr>
          <w:rFonts w:ascii="Times"/>
          <w:sz w:val="30"/>
          <w:szCs w:val="30"/>
          <w:u w:val="single"/>
          <w:rtl w:val="0"/>
        </w:rPr>
        <w:t xml:space="preserve"> </w:t>
      </w:r>
    </w:p>
    <w:p>
      <w:pPr>
        <w:pStyle w:val="Default"/>
        <w:spacing w:after="240"/>
        <w:jc w:val="center"/>
        <w:rPr>
          <w:rFonts w:ascii="Times" w:cs="Times" w:hAnsi="Times" w:eastAsia="Times"/>
          <w:b w:val="1"/>
          <w:bCs w:val="1"/>
          <w:sz w:val="28"/>
          <w:szCs w:val="28"/>
          <w:rtl w:val="0"/>
        </w:rPr>
      </w:pPr>
      <w:r>
        <w:rPr>
          <w:rFonts w:ascii="Times"/>
          <w:b w:val="1"/>
          <w:bCs w:val="1"/>
          <w:sz w:val="28"/>
          <w:szCs w:val="28"/>
          <w:rtl w:val="0"/>
          <w:lang w:val="en-US"/>
        </w:rPr>
        <w:t xml:space="preserve">Please </w:t>
      </w:r>
      <w:r>
        <w:rPr>
          <w:rFonts w:ascii="Times"/>
          <w:b w:val="1"/>
          <w:bCs w:val="1"/>
          <w:sz w:val="28"/>
          <w:szCs w:val="28"/>
          <w:u w:val="single"/>
          <w:rtl w:val="0"/>
        </w:rPr>
        <w:t>Circle</w:t>
      </w:r>
      <w:r>
        <w:rPr>
          <w:rFonts w:ascii="Times"/>
          <w:b w:val="1"/>
          <w:bCs w:val="1"/>
          <w:sz w:val="28"/>
          <w:szCs w:val="28"/>
          <w:rtl w:val="0"/>
          <w:lang w:val="en-US"/>
        </w:rPr>
        <w:t xml:space="preserve"> one: </w:t>
      </w:r>
    </w:p>
    <w:p>
      <w:pPr>
        <w:pStyle w:val="Default"/>
        <w:spacing w:after="240"/>
        <w:rPr>
          <w:rFonts w:ascii="Times" w:cs="Times" w:hAnsi="Times" w:eastAsia="Times"/>
          <w:b w:val="1"/>
          <w:bCs w:val="1"/>
          <w:lang w:val="en-US"/>
        </w:rPr>
      </w:pPr>
      <w:r>
        <w:rPr>
          <w:rFonts w:ascii="Times"/>
          <w:b w:val="1"/>
          <w:bCs w:val="1"/>
          <w:sz w:val="22"/>
          <w:szCs w:val="22"/>
          <w:rtl w:val="0"/>
          <w:lang w:val="en-US"/>
        </w:rPr>
        <w:t>*Regular Dual Membership ($22.00)</w:t>
      </w:r>
      <w:r>
        <w:rPr>
          <w:rFonts w:ascii="Times" w:cs="Times" w:hAnsi="Times" w:eastAsia="Times"/>
          <w:b w:val="1"/>
          <w:bCs w:val="1"/>
          <w:sz w:val="22"/>
          <w:szCs w:val="22"/>
          <w:rtl w:val="0"/>
        </w:rPr>
        <w:tab/>
        <w:tab/>
        <w:tab/>
      </w:r>
      <w:r>
        <w:rPr>
          <w:rFonts w:ascii="Times"/>
          <w:b w:val="1"/>
          <w:bCs w:val="1"/>
          <w:sz w:val="22"/>
          <w:szCs w:val="22"/>
          <w:rtl w:val="0"/>
          <w:lang w:val="en-US"/>
        </w:rPr>
        <w:t>*New Teacher Membership (Free/Attach</w:t>
      </w:r>
    </w:p>
    <w:p>
      <w:pPr>
        <w:pStyle w:val="Default"/>
        <w:spacing w:after="240"/>
        <w:rPr>
          <w:rFonts w:ascii="Times" w:cs="Times" w:hAnsi="Times" w:eastAsia="Times"/>
          <w:b w:val="1"/>
          <w:bCs w:val="1"/>
          <w:sz w:val="22"/>
          <w:szCs w:val="22"/>
          <w:rtl w:val="0"/>
        </w:rPr>
      </w:pPr>
      <w:r>
        <w:rPr>
          <w:rFonts w:ascii="Times"/>
          <w:b w:val="1"/>
          <w:bCs w:val="1"/>
          <w:sz w:val="22"/>
          <w:szCs w:val="22"/>
          <w:rtl w:val="0"/>
          <w:lang w:val="en-US"/>
        </w:rPr>
        <w:t xml:space="preserve">*Full Time College Student Membership </w:t>
        <w:tab/>
        <w:tab/>
        <w:t>letter from supervisor confirming first</w:t>
      </w:r>
    </w:p>
    <w:p>
      <w:pPr>
        <w:pStyle w:val="Default"/>
        <w:spacing w:after="240"/>
        <w:rPr>
          <w:rFonts w:ascii="Times" w:cs="Times" w:hAnsi="Times" w:eastAsia="Times"/>
          <w:b w:val="1"/>
          <w:bCs w:val="1"/>
          <w:sz w:val="22"/>
          <w:szCs w:val="22"/>
          <w:rtl w:val="0"/>
          <w:lang w:val="en-US"/>
        </w:rPr>
      </w:pPr>
      <w:r>
        <w:rPr>
          <w:rFonts w:ascii="Times"/>
          <w:b w:val="1"/>
          <w:bCs w:val="1"/>
          <w:sz w:val="22"/>
          <w:szCs w:val="22"/>
          <w:rtl w:val="0"/>
          <w:lang w:val="en-US"/>
        </w:rPr>
        <w:t xml:space="preserve">(Free /Attach letter from your advisor </w:t>
        <w:tab/>
        <w:tab/>
        <w:t>year teaching status).</w:t>
      </w:r>
    </w:p>
    <w:p>
      <w:pPr>
        <w:pStyle w:val="Default"/>
        <w:spacing w:after="240"/>
        <w:rPr>
          <w:rFonts w:ascii="Times" w:cs="Times" w:hAnsi="Times" w:eastAsia="Times"/>
          <w:b w:val="1"/>
          <w:bCs w:val="1"/>
          <w:lang w:val="en-US"/>
        </w:rPr>
      </w:pPr>
      <w:r>
        <w:rPr>
          <w:rFonts w:ascii="Times"/>
          <w:b w:val="1"/>
          <w:bCs w:val="1"/>
          <w:sz w:val="22"/>
          <w:szCs w:val="22"/>
          <w:rtl w:val="0"/>
          <w:lang w:val="en-US"/>
        </w:rPr>
        <w:t>confirming full-time student status).</w:t>
        <w:tab/>
        <w:tab/>
        <w:tab/>
        <w:t>*Retired Teacher Membership ($18.00)</w:t>
      </w:r>
      <w:r>
        <w:rPr>
          <w:sz w:val="22"/>
          <w:szCs w:val="22"/>
          <w:rtl w:val="0"/>
        </w:rPr>
        <w:t xml:space="preserve"> </w:t>
      </w:r>
      <w:r>
        <w:rPr>
          <w:rtl w:val="0"/>
        </w:rPr>
        <w:tab/>
        <w:tab/>
        <w:tab/>
        <w:tab/>
        <w:tab/>
        <w:tab/>
        <w:tab/>
        <w:tab/>
      </w:r>
      <w:r>
        <w:rPr>
          <w:rFonts w:ascii="Times"/>
          <w:b w:val="1"/>
          <w:bCs w:val="1"/>
          <w:sz w:val="22"/>
          <w:szCs w:val="22"/>
          <w:rtl w:val="0"/>
          <w:lang w:val="en-US"/>
        </w:rPr>
        <w:t>*Building Contact Membership ($18.00)</w:t>
      </w:r>
    </w:p>
    <w:p>
      <w:pPr>
        <w:pStyle w:val="Default"/>
        <w:spacing w:after="240"/>
        <w:rPr>
          <w:rFonts w:ascii="Times" w:cs="Times" w:hAnsi="Times" w:eastAsia="Times"/>
          <w:sz w:val="22"/>
          <w:szCs w:val="22"/>
          <w:rtl w:val="0"/>
        </w:rPr>
      </w:pPr>
      <w:r>
        <w:rPr>
          <w:rFonts w:ascii="Times"/>
          <w:b w:val="1"/>
          <w:bCs w:val="1"/>
          <w:sz w:val="22"/>
          <w:szCs w:val="22"/>
          <w:u w:val="single"/>
          <w:rtl w:val="0"/>
          <w:lang w:val="en-US"/>
        </w:rPr>
        <w:t>NEW OPTION - If you have 5 or more people from your school district you can apply together and it will only cost you $20 a person. Please fill out a separate form for each person and staple together.</w:t>
      </w:r>
      <w:r>
        <w:rPr>
          <w:rFonts w:ascii="Times" w:cs="Times" w:hAnsi="Times" w:eastAsia="Times"/>
          <w:b w:val="1"/>
          <w:bCs w:val="1"/>
          <w:sz w:val="22"/>
          <w:szCs w:val="22"/>
          <w:rtl w:val="0"/>
        </w:rPr>
        <w:tab/>
        <w:tab/>
        <w:tab/>
        <w:tab/>
        <w:tab/>
        <w:tab/>
        <w:tab/>
      </w:r>
      <w:r>
        <w:rPr>
          <w:rFonts w:ascii="Times"/>
          <w:sz w:val="22"/>
          <w:szCs w:val="22"/>
          <w:rtl w:val="0"/>
          <w:lang w:val="de-DE"/>
        </w:rPr>
        <w:t xml:space="preserve">LastName:_________________________________________________________________________ </w:t>
      </w:r>
    </w:p>
    <w:p>
      <w:pPr>
        <w:pStyle w:val="Default"/>
        <w:spacing w:after="240"/>
        <w:rPr>
          <w:rFonts w:ascii="Times" w:cs="Times" w:hAnsi="Times" w:eastAsia="Times"/>
          <w:sz w:val="20"/>
          <w:szCs w:val="20"/>
          <w:rtl w:val="0"/>
        </w:rPr>
      </w:pPr>
      <w:r>
        <w:rPr>
          <w:rFonts w:ascii="Times"/>
          <w:sz w:val="20"/>
          <w:szCs w:val="20"/>
          <w:rtl w:val="0"/>
          <w:lang w:val="en-US"/>
        </w:rPr>
        <w:t xml:space="preserve">FirstName: _________________________________________________________________________ </w:t>
      </w:r>
    </w:p>
    <w:p>
      <w:pPr>
        <w:pStyle w:val="Default"/>
        <w:spacing w:after="240"/>
        <w:rPr>
          <w:rFonts w:ascii="Times" w:cs="Times" w:hAnsi="Times" w:eastAsia="Times"/>
          <w:sz w:val="20"/>
          <w:szCs w:val="20"/>
          <w:rtl w:val="0"/>
        </w:rPr>
      </w:pPr>
      <w:r>
        <w:rPr>
          <w:rFonts w:ascii="Times"/>
          <w:sz w:val="20"/>
          <w:szCs w:val="20"/>
          <w:rtl w:val="0"/>
        </w:rPr>
        <w:t xml:space="preserve">Position: ___________________________________________________________________________ </w:t>
      </w:r>
    </w:p>
    <w:p>
      <w:pPr>
        <w:pStyle w:val="Default"/>
        <w:spacing w:after="240"/>
        <w:rPr>
          <w:rFonts w:ascii="Times" w:cs="Times" w:hAnsi="Times" w:eastAsia="Times"/>
          <w:sz w:val="20"/>
          <w:szCs w:val="20"/>
          <w:rtl w:val="0"/>
        </w:rPr>
      </w:pPr>
      <w:r>
        <w:rPr>
          <w:rFonts w:ascii="Times"/>
          <w:sz w:val="20"/>
          <w:szCs w:val="20"/>
          <w:rtl w:val="0"/>
          <w:lang w:val="en-US"/>
        </w:rPr>
        <w:t xml:space="preserve">School: ____________________________________________________________________________ </w:t>
      </w:r>
    </w:p>
    <w:p>
      <w:pPr>
        <w:pStyle w:val="Default"/>
        <w:spacing w:after="240"/>
        <w:rPr>
          <w:rFonts w:ascii="Times" w:cs="Times" w:hAnsi="Times" w:eastAsia="Times"/>
          <w:sz w:val="20"/>
          <w:szCs w:val="20"/>
          <w:rtl w:val="0"/>
        </w:rPr>
      </w:pPr>
      <w:r>
        <w:rPr>
          <w:rFonts w:ascii="Times"/>
          <w:sz w:val="20"/>
          <w:szCs w:val="20"/>
          <w:rtl w:val="0"/>
        </w:rPr>
        <w:t xml:space="preserve">HomeAddress: ______________________________________________________________________ </w:t>
      </w:r>
    </w:p>
    <w:p>
      <w:pPr>
        <w:pStyle w:val="Default"/>
        <w:spacing w:after="240"/>
        <w:rPr>
          <w:rFonts w:ascii="Times" w:cs="Times" w:hAnsi="Times" w:eastAsia="Times"/>
          <w:sz w:val="20"/>
          <w:szCs w:val="20"/>
          <w:rtl w:val="0"/>
        </w:rPr>
      </w:pPr>
      <w:r>
        <w:rPr>
          <w:rFonts w:ascii="Times"/>
          <w:sz w:val="20"/>
          <w:szCs w:val="20"/>
          <w:rtl w:val="0"/>
        </w:rPr>
        <w:t xml:space="preserve">____________________________________________________________________ </w:t>
      </w:r>
    </w:p>
    <w:p>
      <w:pPr>
        <w:pStyle w:val="Default"/>
        <w:spacing w:after="240"/>
        <w:rPr>
          <w:rFonts w:ascii="Times" w:cs="Times" w:hAnsi="Times" w:eastAsia="Times"/>
          <w:sz w:val="20"/>
          <w:szCs w:val="20"/>
          <w:rtl w:val="0"/>
        </w:rPr>
      </w:pPr>
      <w:r>
        <w:rPr>
          <w:rFonts w:ascii="Times"/>
          <w:sz w:val="20"/>
          <w:szCs w:val="20"/>
          <w:rtl w:val="0"/>
          <w:lang w:val="en-US"/>
        </w:rPr>
        <w:t>Phone (home): ________________________________________(work):___________________________________</w:t>
      </w:r>
    </w:p>
    <w:p>
      <w:pPr>
        <w:pStyle w:val="Default"/>
        <w:spacing w:after="240"/>
        <w:rPr>
          <w:rFonts w:ascii="Times" w:cs="Times" w:hAnsi="Times" w:eastAsia="Times"/>
          <w:sz w:val="20"/>
          <w:szCs w:val="20"/>
          <w:rtl w:val="0"/>
        </w:rPr>
      </w:pPr>
      <w:r>
        <w:rPr>
          <w:rFonts w:ascii="Times"/>
          <w:sz w:val="20"/>
          <w:szCs w:val="20"/>
          <w:rtl w:val="0"/>
        </w:rPr>
        <w:t>Email: _____________________________________________________________________________</w:t>
      </w:r>
      <w:r>
        <w:rPr>
          <w:rFonts w:ascii="Times"/>
          <w:sz w:val="20"/>
          <w:szCs w:val="20"/>
          <w:rtl w:val="0"/>
          <w:lang w:val="en-US"/>
        </w:rPr>
        <w:t>__________</w:t>
      </w:r>
      <w:r>
        <w:rPr>
          <w:rFonts w:ascii="Times"/>
          <w:sz w:val="20"/>
          <w:szCs w:val="20"/>
          <w:rtl w:val="0"/>
        </w:rPr>
        <w:t xml:space="preserve"> </w:t>
      </w:r>
      <w:r>
        <w:rPr>
          <w:rFonts w:ascii="Times"/>
          <w:sz w:val="20"/>
          <w:szCs w:val="20"/>
          <w:rtl w:val="0"/>
          <w:lang w:val="en-US"/>
        </w:rPr>
        <w:t>Are you a member of the International Literacy Association? (circle one) Yes or No?</w:t>
      </w:r>
      <w:r>
        <w:rPr>
          <w:rFonts w:ascii="Times" w:cs="Times" w:hAnsi="Times" w:eastAsia="Times"/>
          <w:sz w:val="20"/>
          <w:szCs w:val="20"/>
          <w:rtl w:val="0"/>
        </w:rPr>
        <w:br w:type="textWrapping"/>
      </w:r>
      <w:r>
        <w:rPr>
          <w:rFonts w:ascii="Times"/>
          <w:sz w:val="20"/>
          <w:szCs w:val="20"/>
          <w:rtl w:val="0"/>
        </w:rPr>
        <w:t xml:space="preserve">Member #: _________________________ </w:t>
      </w:r>
      <w:r>
        <w:rPr>
          <w:rFonts w:ascii="Times"/>
          <w:sz w:val="20"/>
          <w:szCs w:val="20"/>
          <w:rtl w:val="0"/>
          <w:lang w:val="en-US"/>
        </w:rPr>
        <w:t>___________</w:t>
      </w:r>
      <w:r>
        <w:rPr>
          <w:rFonts w:ascii="Times"/>
          <w:sz w:val="20"/>
          <w:szCs w:val="20"/>
          <w:rtl w:val="0"/>
          <w:lang w:val="fr-FR"/>
        </w:rPr>
        <w:t xml:space="preserve">Expiration Date: ________________________________ </w:t>
      </w:r>
    </w:p>
    <w:p>
      <w:pPr>
        <w:pStyle w:val="Default"/>
        <w:spacing w:after="240"/>
        <w:rPr>
          <w:rFonts w:ascii="Times" w:cs="Times" w:hAnsi="Times" w:eastAsia="Times"/>
          <w:sz w:val="20"/>
          <w:szCs w:val="20"/>
          <w:rtl w:val="0"/>
        </w:rPr>
      </w:pPr>
      <w:r>
        <w:rPr>
          <w:rFonts w:ascii="Times"/>
          <w:sz w:val="20"/>
          <w:szCs w:val="20"/>
          <w:rtl w:val="0"/>
          <w:lang w:val="en-US"/>
        </w:rPr>
        <w:t xml:space="preserve">What kind of activities are you interested in seeing GTILC </w:t>
      </w:r>
      <w:r>
        <w:rPr>
          <w:rFonts w:ascii="Times"/>
          <w:sz w:val="20"/>
          <w:szCs w:val="20"/>
          <w:rtl w:val="0"/>
        </w:rPr>
        <w:t>present</w:t>
      </w:r>
      <w:r>
        <w:rPr>
          <w:rFonts w:ascii="Times"/>
          <w:sz w:val="20"/>
          <w:szCs w:val="20"/>
          <w:rtl w:val="0"/>
          <w:lang w:val="en-US"/>
        </w:rPr>
        <w:t xml:space="preserve">?   ____________________________________         </w:t>
      </w:r>
      <w:r>
        <w:rPr>
          <w:rFonts w:ascii="Times"/>
          <w:sz w:val="20"/>
          <w:szCs w:val="20"/>
          <w:rtl w:val="0"/>
        </w:rPr>
        <w:t>______________________________________________________________________________</w:t>
      </w:r>
      <w:r>
        <w:rPr>
          <w:rFonts w:ascii="Times"/>
          <w:sz w:val="20"/>
          <w:szCs w:val="20"/>
          <w:rtl w:val="0"/>
          <w:lang w:val="en-US"/>
        </w:rPr>
        <w:t>_____________</w:t>
      </w:r>
    </w:p>
    <w:p>
      <w:pPr>
        <w:pStyle w:val="Default"/>
        <w:spacing w:after="240"/>
      </w:pPr>
      <w:r>
        <w:rPr>
          <w:rFonts w:ascii="Times"/>
          <w:sz w:val="20"/>
          <w:szCs w:val="20"/>
          <w:rtl w:val="0"/>
          <w:lang w:val="en-US"/>
        </w:rPr>
        <w:t xml:space="preserve">Are you interested in helping out at an activity? (circle one) Yes or No? If </w:t>
      </w:r>
      <w:r>
        <w:rPr>
          <w:rFonts w:hAnsi="Times" w:hint="default"/>
          <w:sz w:val="20"/>
          <w:szCs w:val="20"/>
          <w:rtl w:val="0"/>
        </w:rPr>
        <w:t>“</w:t>
      </w:r>
      <w:r>
        <w:rPr>
          <w:rFonts w:ascii="Times"/>
          <w:sz w:val="20"/>
          <w:szCs w:val="20"/>
          <w:rtl w:val="0"/>
        </w:rPr>
        <w:t>yes</w:t>
      </w:r>
      <w:r>
        <w:rPr>
          <w:rFonts w:hAnsi="Times" w:hint="default"/>
          <w:sz w:val="20"/>
          <w:szCs w:val="20"/>
          <w:rtl w:val="0"/>
        </w:rPr>
        <w:t>”</w:t>
      </w:r>
      <w:r>
        <w:rPr>
          <w:rFonts w:ascii="Times"/>
          <w:sz w:val="20"/>
          <w:szCs w:val="20"/>
          <w:rtl w:val="0"/>
          <w:lang w:val="en-US"/>
        </w:rPr>
        <w:t xml:space="preserve">, which activity (or activities)? </w:t>
      </w:r>
      <w:r>
        <w:rPr>
          <w:rFonts w:ascii="Times"/>
          <w:sz w:val="20"/>
          <w:szCs w:val="20"/>
          <w:rtl w:val="0"/>
        </w:rPr>
        <w:t>_____________________________________________________________________________________________</w:t>
      </w:r>
      <w:r>
        <w:rPr>
          <w:rFonts w:ascii="Times"/>
          <w:sz w:val="20"/>
          <w:szCs w:val="20"/>
          <w:rtl w:val="0"/>
          <w:lang w:val="en-US"/>
        </w:rPr>
        <w:t xml:space="preserve">___ Are you interested in being on our Board or holding an office? (circle one) Yes or No?      </w:t>
      </w:r>
      <w:r>
        <w:rPr>
          <w:rFonts w:ascii="Times"/>
          <w:b w:val="1"/>
          <w:bCs w:val="1"/>
          <w:sz w:val="22"/>
          <w:szCs w:val="22"/>
          <w:u w:val="single"/>
          <w:rtl w:val="0"/>
          <w:lang w:val="en-US"/>
        </w:rPr>
        <w:t xml:space="preserve">Submit your membership form and check payable to </w:t>
      </w:r>
      <w:r>
        <w:rPr>
          <w:rFonts w:hAnsi="Times" w:hint="default"/>
          <w:b w:val="1"/>
          <w:bCs w:val="1"/>
          <w:sz w:val="22"/>
          <w:szCs w:val="22"/>
          <w:u w:val="single"/>
          <w:rtl w:val="0"/>
        </w:rPr>
        <w:t>“</w:t>
      </w:r>
      <w:r>
        <w:rPr>
          <w:rFonts w:ascii="Times"/>
          <w:b w:val="1"/>
          <w:bCs w:val="1"/>
          <w:sz w:val="22"/>
          <w:szCs w:val="22"/>
          <w:u w:val="single"/>
          <w:rtl w:val="0"/>
        </w:rPr>
        <w:t>GTILC</w:t>
      </w:r>
      <w:r>
        <w:rPr>
          <w:rFonts w:hAnsi="Times" w:hint="default"/>
          <w:b w:val="1"/>
          <w:bCs w:val="1"/>
          <w:sz w:val="22"/>
          <w:szCs w:val="22"/>
          <w:u w:val="single"/>
          <w:rtl w:val="0"/>
        </w:rPr>
        <w:t xml:space="preserve">” </w:t>
      </w:r>
      <w:r>
        <w:rPr>
          <w:rFonts w:ascii="Times"/>
          <w:b w:val="1"/>
          <w:bCs w:val="1"/>
          <w:sz w:val="22"/>
          <w:szCs w:val="22"/>
          <w:u w:val="single"/>
          <w:rtl w:val="0"/>
          <w:lang w:val="en-US"/>
        </w:rPr>
        <w:t xml:space="preserve">by October 31, 2018 to your building contact or to: Sharon Kelly, 6058 Number 4 Rd., Lowville, NY 13367 </w:t>
      </w:r>
      <w:r>
        <w:rPr>
          <w:rFonts w:ascii="Times"/>
          <w:b w:val="1"/>
          <w:bCs w:val="1"/>
          <w:sz w:val="22"/>
          <w:szCs w:val="22"/>
          <w:u w:val="single"/>
          <w:rtl w:val="0"/>
          <w:lang w:val="it-IT"/>
        </w:rPr>
        <w:t xml:space="preserve">Questions? Contact: </w:t>
      </w:r>
      <w:r>
        <w:rPr>
          <w:rFonts w:ascii="Times"/>
          <w:b w:val="1"/>
          <w:bCs w:val="1"/>
          <w:color w:val="0432ff"/>
          <w:sz w:val="22"/>
          <w:szCs w:val="22"/>
          <w:u w:val="single" w:color="0432ff"/>
          <w:rtl w:val="0"/>
          <w:lang w:val="en-US"/>
        </w:rPr>
        <w:t>shar17@frontiernet.net</w:t>
      </w:r>
      <w:r>
        <w:rPr>
          <w:rFonts w:ascii="Times"/>
          <w:sz w:val="22"/>
          <w:szCs w:val="22"/>
          <w:rtl w:val="0"/>
        </w:rPr>
        <w:t xml:space="preserve"> </w:t>
      </w:r>
    </w:p>
    <w:sectPr>
      <w:headerReference w:type="default" r:id="rId17"/>
      <w:footerReference w:type="default" r:id="rId1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omic Sans MS">
    <w:charset w:val="00"/>
    <w:family w:val="roman"/>
    <w:pitch w:val="default"/>
  </w:font>
  <w:font w:name="Times">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258"/>
          <w:tab w:val="clear" w:pos="0"/>
        </w:tabs>
        <w:ind w:left="258" w:hanging="258"/>
      </w:pPr>
      <w:rPr>
        <w:rFonts w:ascii="Times" w:cs="Times" w:hAnsi="Times" w:eastAsia="Times"/>
        <w:position w:val="0"/>
        <w:sz w:val="22"/>
        <w:szCs w:val="22"/>
        <w:lang w:val="en-US"/>
      </w:rPr>
    </w:lvl>
    <w:lvl w:ilvl="1">
      <w:start w:val="1"/>
      <w:numFmt w:val="bullet"/>
      <w:suff w:val="tab"/>
      <w:lvlText w:val="•"/>
      <w:lvlJc w:val="left"/>
      <w:pPr>
        <w:tabs>
          <w:tab w:val="num" w:pos="383"/>
          <w:tab w:val="clear" w:pos="0"/>
        </w:tabs>
        <w:ind w:left="383" w:hanging="143"/>
      </w:pPr>
      <w:rPr>
        <w:rFonts w:ascii="Times" w:cs="Times" w:hAnsi="Times" w:eastAsia="Times"/>
        <w:position w:val="0"/>
        <w:sz w:val="22"/>
        <w:szCs w:val="22"/>
        <w:lang w:val="en-US"/>
      </w:rPr>
    </w:lvl>
    <w:lvl w:ilvl="2">
      <w:start w:val="1"/>
      <w:numFmt w:val="bullet"/>
      <w:suff w:val="tab"/>
      <w:lvlText w:val="•"/>
      <w:lvlJc w:val="left"/>
      <w:pPr>
        <w:tabs>
          <w:tab w:val="num" w:pos="623"/>
          <w:tab w:val="clear" w:pos="0"/>
        </w:tabs>
        <w:ind w:left="623" w:hanging="143"/>
      </w:pPr>
      <w:rPr>
        <w:rFonts w:ascii="Times" w:cs="Times" w:hAnsi="Times" w:eastAsia="Times"/>
        <w:position w:val="0"/>
        <w:sz w:val="22"/>
        <w:szCs w:val="22"/>
        <w:lang w:val="en-US"/>
      </w:rPr>
    </w:lvl>
    <w:lvl w:ilvl="3">
      <w:start w:val="1"/>
      <w:numFmt w:val="bullet"/>
      <w:suff w:val="tab"/>
      <w:lvlText w:val="•"/>
      <w:lvlJc w:val="left"/>
      <w:pPr>
        <w:tabs>
          <w:tab w:val="num" w:pos="863"/>
          <w:tab w:val="clear" w:pos="0"/>
        </w:tabs>
        <w:ind w:left="863" w:hanging="143"/>
      </w:pPr>
      <w:rPr>
        <w:rFonts w:ascii="Times" w:cs="Times" w:hAnsi="Times" w:eastAsia="Times"/>
        <w:position w:val="0"/>
        <w:sz w:val="22"/>
        <w:szCs w:val="22"/>
        <w:lang w:val="en-US"/>
      </w:rPr>
    </w:lvl>
    <w:lvl w:ilvl="4">
      <w:start w:val="1"/>
      <w:numFmt w:val="bullet"/>
      <w:suff w:val="tab"/>
      <w:lvlText w:val="•"/>
      <w:lvlJc w:val="left"/>
      <w:pPr>
        <w:tabs>
          <w:tab w:val="num" w:pos="1103"/>
          <w:tab w:val="clear" w:pos="0"/>
        </w:tabs>
        <w:ind w:left="1103" w:hanging="143"/>
      </w:pPr>
      <w:rPr>
        <w:rFonts w:ascii="Times" w:cs="Times" w:hAnsi="Times" w:eastAsia="Times"/>
        <w:position w:val="0"/>
        <w:sz w:val="22"/>
        <w:szCs w:val="22"/>
        <w:lang w:val="en-US"/>
      </w:rPr>
    </w:lvl>
    <w:lvl w:ilvl="5">
      <w:start w:val="1"/>
      <w:numFmt w:val="bullet"/>
      <w:suff w:val="tab"/>
      <w:lvlText w:val="•"/>
      <w:lvlJc w:val="left"/>
      <w:pPr>
        <w:tabs>
          <w:tab w:val="num" w:pos="1343"/>
          <w:tab w:val="clear" w:pos="0"/>
        </w:tabs>
        <w:ind w:left="1343" w:hanging="143"/>
      </w:pPr>
      <w:rPr>
        <w:rFonts w:ascii="Times" w:cs="Times" w:hAnsi="Times" w:eastAsia="Times"/>
        <w:position w:val="0"/>
        <w:sz w:val="22"/>
        <w:szCs w:val="22"/>
        <w:lang w:val="en-US"/>
      </w:rPr>
    </w:lvl>
    <w:lvl w:ilvl="6">
      <w:start w:val="1"/>
      <w:numFmt w:val="bullet"/>
      <w:suff w:val="tab"/>
      <w:lvlText w:val="•"/>
      <w:lvlJc w:val="left"/>
      <w:pPr>
        <w:tabs>
          <w:tab w:val="num" w:pos="1583"/>
          <w:tab w:val="clear" w:pos="0"/>
        </w:tabs>
        <w:ind w:left="1583" w:hanging="143"/>
      </w:pPr>
      <w:rPr>
        <w:rFonts w:ascii="Times" w:cs="Times" w:hAnsi="Times" w:eastAsia="Times"/>
        <w:position w:val="0"/>
        <w:sz w:val="22"/>
        <w:szCs w:val="22"/>
        <w:lang w:val="en-US"/>
      </w:rPr>
    </w:lvl>
    <w:lvl w:ilvl="7">
      <w:start w:val="1"/>
      <w:numFmt w:val="bullet"/>
      <w:suff w:val="tab"/>
      <w:lvlText w:val="•"/>
      <w:lvlJc w:val="left"/>
      <w:pPr>
        <w:tabs>
          <w:tab w:val="num" w:pos="1823"/>
          <w:tab w:val="clear" w:pos="0"/>
        </w:tabs>
        <w:ind w:left="1823" w:hanging="143"/>
      </w:pPr>
      <w:rPr>
        <w:rFonts w:ascii="Times" w:cs="Times" w:hAnsi="Times" w:eastAsia="Times"/>
        <w:position w:val="0"/>
        <w:sz w:val="22"/>
        <w:szCs w:val="22"/>
        <w:lang w:val="en-US"/>
      </w:rPr>
    </w:lvl>
    <w:lvl w:ilvl="8">
      <w:start w:val="1"/>
      <w:numFmt w:val="bullet"/>
      <w:suff w:val="tab"/>
      <w:lvlText w:val="•"/>
      <w:lvlJc w:val="left"/>
      <w:pPr>
        <w:tabs>
          <w:tab w:val="num" w:pos="2063"/>
          <w:tab w:val="clear" w:pos="0"/>
        </w:tabs>
        <w:ind w:left="2063" w:hanging="143"/>
      </w:pPr>
      <w:rPr>
        <w:rFonts w:ascii="Times" w:cs="Times" w:hAnsi="Times" w:eastAsia="Times"/>
        <w:position w:val="0"/>
        <w:sz w:val="22"/>
        <w:szCs w:val="22"/>
        <w:lang w:val="en-US"/>
      </w:rPr>
    </w:lvl>
  </w:abstractNum>
  <w:abstractNum w:abstractNumId="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258"/>
          <w:tab w:val="clear" w:pos="0"/>
        </w:tabs>
        <w:ind w:left="258" w:hanging="258"/>
      </w:pPr>
      <w:rPr>
        <w:rFonts w:ascii="Times" w:cs="Times" w:hAnsi="Times" w:eastAsia="Times"/>
        <w:position w:val="0"/>
        <w:sz w:val="22"/>
        <w:szCs w:val="22"/>
        <w:lang w:val="en-US"/>
      </w:rPr>
    </w:lvl>
    <w:lvl w:ilvl="1">
      <w:start w:val="1"/>
      <w:numFmt w:val="bullet"/>
      <w:suff w:val="tab"/>
      <w:lvlText w:val="•"/>
      <w:lvlJc w:val="left"/>
      <w:pPr>
        <w:tabs>
          <w:tab w:val="num" w:pos="383"/>
          <w:tab w:val="clear" w:pos="0"/>
        </w:tabs>
        <w:ind w:left="383" w:hanging="143"/>
      </w:pPr>
      <w:rPr>
        <w:rFonts w:ascii="Times" w:cs="Times" w:hAnsi="Times" w:eastAsia="Times"/>
        <w:position w:val="0"/>
        <w:sz w:val="22"/>
        <w:szCs w:val="22"/>
        <w:lang w:val="en-US"/>
      </w:rPr>
    </w:lvl>
    <w:lvl w:ilvl="2">
      <w:start w:val="1"/>
      <w:numFmt w:val="bullet"/>
      <w:suff w:val="tab"/>
      <w:lvlText w:val="•"/>
      <w:lvlJc w:val="left"/>
      <w:pPr>
        <w:tabs>
          <w:tab w:val="num" w:pos="623"/>
          <w:tab w:val="clear" w:pos="0"/>
        </w:tabs>
        <w:ind w:left="623" w:hanging="143"/>
      </w:pPr>
      <w:rPr>
        <w:rFonts w:ascii="Times" w:cs="Times" w:hAnsi="Times" w:eastAsia="Times"/>
        <w:position w:val="0"/>
        <w:sz w:val="22"/>
        <w:szCs w:val="22"/>
        <w:lang w:val="en-US"/>
      </w:rPr>
    </w:lvl>
    <w:lvl w:ilvl="3">
      <w:start w:val="1"/>
      <w:numFmt w:val="bullet"/>
      <w:suff w:val="tab"/>
      <w:lvlText w:val="•"/>
      <w:lvlJc w:val="left"/>
      <w:pPr>
        <w:tabs>
          <w:tab w:val="num" w:pos="863"/>
          <w:tab w:val="clear" w:pos="0"/>
        </w:tabs>
        <w:ind w:left="863" w:hanging="143"/>
      </w:pPr>
      <w:rPr>
        <w:rFonts w:ascii="Times" w:cs="Times" w:hAnsi="Times" w:eastAsia="Times"/>
        <w:position w:val="0"/>
        <w:sz w:val="22"/>
        <w:szCs w:val="22"/>
        <w:lang w:val="en-US"/>
      </w:rPr>
    </w:lvl>
    <w:lvl w:ilvl="4">
      <w:start w:val="1"/>
      <w:numFmt w:val="bullet"/>
      <w:suff w:val="tab"/>
      <w:lvlText w:val="•"/>
      <w:lvlJc w:val="left"/>
      <w:pPr>
        <w:tabs>
          <w:tab w:val="num" w:pos="1103"/>
          <w:tab w:val="clear" w:pos="0"/>
        </w:tabs>
        <w:ind w:left="1103" w:hanging="143"/>
      </w:pPr>
      <w:rPr>
        <w:rFonts w:ascii="Times" w:cs="Times" w:hAnsi="Times" w:eastAsia="Times"/>
        <w:position w:val="0"/>
        <w:sz w:val="22"/>
        <w:szCs w:val="22"/>
        <w:lang w:val="en-US"/>
      </w:rPr>
    </w:lvl>
    <w:lvl w:ilvl="5">
      <w:start w:val="1"/>
      <w:numFmt w:val="bullet"/>
      <w:suff w:val="tab"/>
      <w:lvlText w:val="•"/>
      <w:lvlJc w:val="left"/>
      <w:pPr>
        <w:tabs>
          <w:tab w:val="num" w:pos="1343"/>
          <w:tab w:val="clear" w:pos="0"/>
        </w:tabs>
        <w:ind w:left="1343" w:hanging="143"/>
      </w:pPr>
      <w:rPr>
        <w:rFonts w:ascii="Times" w:cs="Times" w:hAnsi="Times" w:eastAsia="Times"/>
        <w:position w:val="0"/>
        <w:sz w:val="22"/>
        <w:szCs w:val="22"/>
        <w:lang w:val="en-US"/>
      </w:rPr>
    </w:lvl>
    <w:lvl w:ilvl="6">
      <w:start w:val="1"/>
      <w:numFmt w:val="bullet"/>
      <w:suff w:val="tab"/>
      <w:lvlText w:val="•"/>
      <w:lvlJc w:val="left"/>
      <w:pPr>
        <w:tabs>
          <w:tab w:val="num" w:pos="1583"/>
          <w:tab w:val="clear" w:pos="0"/>
        </w:tabs>
        <w:ind w:left="1583" w:hanging="143"/>
      </w:pPr>
      <w:rPr>
        <w:rFonts w:ascii="Times" w:cs="Times" w:hAnsi="Times" w:eastAsia="Times"/>
        <w:position w:val="0"/>
        <w:sz w:val="22"/>
        <w:szCs w:val="22"/>
        <w:lang w:val="en-US"/>
      </w:rPr>
    </w:lvl>
    <w:lvl w:ilvl="7">
      <w:start w:val="1"/>
      <w:numFmt w:val="bullet"/>
      <w:suff w:val="tab"/>
      <w:lvlText w:val="•"/>
      <w:lvlJc w:val="left"/>
      <w:pPr>
        <w:tabs>
          <w:tab w:val="num" w:pos="1823"/>
          <w:tab w:val="clear" w:pos="0"/>
        </w:tabs>
        <w:ind w:left="1823" w:hanging="143"/>
      </w:pPr>
      <w:rPr>
        <w:rFonts w:ascii="Times" w:cs="Times" w:hAnsi="Times" w:eastAsia="Times"/>
        <w:position w:val="0"/>
        <w:sz w:val="22"/>
        <w:szCs w:val="22"/>
        <w:lang w:val="en-US"/>
      </w:rPr>
    </w:lvl>
    <w:lvl w:ilvl="8">
      <w:start w:val="1"/>
      <w:numFmt w:val="bullet"/>
      <w:suff w:val="tab"/>
      <w:lvlText w:val="•"/>
      <w:lvlJc w:val="left"/>
      <w:pPr>
        <w:tabs>
          <w:tab w:val="num" w:pos="2063"/>
          <w:tab w:val="clear" w:pos="0"/>
        </w:tabs>
        <w:ind w:left="2063" w:hanging="143"/>
      </w:pPr>
      <w:rPr>
        <w:rFonts w:ascii="Times" w:cs="Times" w:hAnsi="Times" w:eastAsia="Times"/>
        <w:position w:val="0"/>
        <w:sz w:val="22"/>
        <w:szCs w:val="22"/>
        <w:lang w:val="en-US"/>
      </w:rPr>
    </w:lvl>
  </w:abstractNum>
  <w:abstractNum w:abstractNumId="3">
    <w:multiLevelType w:val="multilevel"/>
    <w:lvl w:ilvl="0">
      <w:start w:val="1"/>
      <w:numFmt w:val="bullet"/>
      <w:suff w:val="tab"/>
      <w:lvlText w:val="•"/>
      <w:lvlJc w:val="left"/>
      <w:pPr>
        <w:tabs>
          <w:tab w:val="num" w:pos="258"/>
          <w:tab w:val="clear" w:pos="0"/>
        </w:tabs>
        <w:ind w:left="258" w:hanging="258"/>
      </w:pPr>
      <w:rPr>
        <w:rFonts w:ascii="Times" w:cs="Times" w:hAnsi="Times" w:eastAsia="Times"/>
        <w:position w:val="0"/>
        <w:sz w:val="22"/>
        <w:szCs w:val="22"/>
        <w:lang w:val="en-US"/>
      </w:rPr>
    </w:lvl>
    <w:lvl w:ilvl="1">
      <w:start w:val="1"/>
      <w:numFmt w:val="bullet"/>
      <w:suff w:val="tab"/>
      <w:lvlText w:val="•"/>
      <w:lvlJc w:val="left"/>
      <w:pPr>
        <w:tabs>
          <w:tab w:val="num" w:pos="383"/>
          <w:tab w:val="clear" w:pos="0"/>
        </w:tabs>
        <w:ind w:left="383" w:hanging="143"/>
      </w:pPr>
      <w:rPr>
        <w:rFonts w:ascii="Times" w:cs="Times" w:hAnsi="Times" w:eastAsia="Times"/>
        <w:position w:val="0"/>
        <w:sz w:val="22"/>
        <w:szCs w:val="22"/>
        <w:lang w:val="en-US"/>
      </w:rPr>
    </w:lvl>
    <w:lvl w:ilvl="2">
      <w:start w:val="1"/>
      <w:numFmt w:val="bullet"/>
      <w:suff w:val="tab"/>
      <w:lvlText w:val="•"/>
      <w:lvlJc w:val="left"/>
      <w:pPr>
        <w:tabs>
          <w:tab w:val="num" w:pos="623"/>
          <w:tab w:val="clear" w:pos="0"/>
        </w:tabs>
        <w:ind w:left="623" w:hanging="143"/>
      </w:pPr>
      <w:rPr>
        <w:rFonts w:ascii="Times" w:cs="Times" w:hAnsi="Times" w:eastAsia="Times"/>
        <w:position w:val="0"/>
        <w:sz w:val="22"/>
        <w:szCs w:val="22"/>
        <w:lang w:val="en-US"/>
      </w:rPr>
    </w:lvl>
    <w:lvl w:ilvl="3">
      <w:start w:val="1"/>
      <w:numFmt w:val="bullet"/>
      <w:suff w:val="tab"/>
      <w:lvlText w:val="•"/>
      <w:lvlJc w:val="left"/>
      <w:pPr>
        <w:tabs>
          <w:tab w:val="num" w:pos="863"/>
          <w:tab w:val="clear" w:pos="0"/>
        </w:tabs>
        <w:ind w:left="863" w:hanging="143"/>
      </w:pPr>
      <w:rPr>
        <w:rFonts w:ascii="Times" w:cs="Times" w:hAnsi="Times" w:eastAsia="Times"/>
        <w:position w:val="0"/>
        <w:sz w:val="22"/>
        <w:szCs w:val="22"/>
        <w:lang w:val="en-US"/>
      </w:rPr>
    </w:lvl>
    <w:lvl w:ilvl="4">
      <w:start w:val="1"/>
      <w:numFmt w:val="bullet"/>
      <w:suff w:val="tab"/>
      <w:lvlText w:val="•"/>
      <w:lvlJc w:val="left"/>
      <w:pPr>
        <w:tabs>
          <w:tab w:val="num" w:pos="1103"/>
          <w:tab w:val="clear" w:pos="0"/>
        </w:tabs>
        <w:ind w:left="1103" w:hanging="143"/>
      </w:pPr>
      <w:rPr>
        <w:rFonts w:ascii="Times" w:cs="Times" w:hAnsi="Times" w:eastAsia="Times"/>
        <w:position w:val="0"/>
        <w:sz w:val="22"/>
        <w:szCs w:val="22"/>
        <w:lang w:val="en-US"/>
      </w:rPr>
    </w:lvl>
    <w:lvl w:ilvl="5">
      <w:start w:val="1"/>
      <w:numFmt w:val="bullet"/>
      <w:suff w:val="tab"/>
      <w:lvlText w:val="•"/>
      <w:lvlJc w:val="left"/>
      <w:pPr>
        <w:tabs>
          <w:tab w:val="num" w:pos="1343"/>
          <w:tab w:val="clear" w:pos="0"/>
        </w:tabs>
        <w:ind w:left="1343" w:hanging="143"/>
      </w:pPr>
      <w:rPr>
        <w:rFonts w:ascii="Times" w:cs="Times" w:hAnsi="Times" w:eastAsia="Times"/>
        <w:position w:val="0"/>
        <w:sz w:val="22"/>
        <w:szCs w:val="22"/>
        <w:lang w:val="en-US"/>
      </w:rPr>
    </w:lvl>
    <w:lvl w:ilvl="6">
      <w:start w:val="1"/>
      <w:numFmt w:val="bullet"/>
      <w:suff w:val="tab"/>
      <w:lvlText w:val="•"/>
      <w:lvlJc w:val="left"/>
      <w:pPr>
        <w:tabs>
          <w:tab w:val="num" w:pos="1583"/>
          <w:tab w:val="clear" w:pos="0"/>
        </w:tabs>
        <w:ind w:left="1583" w:hanging="143"/>
      </w:pPr>
      <w:rPr>
        <w:rFonts w:ascii="Times" w:cs="Times" w:hAnsi="Times" w:eastAsia="Times"/>
        <w:position w:val="0"/>
        <w:sz w:val="22"/>
        <w:szCs w:val="22"/>
        <w:lang w:val="en-US"/>
      </w:rPr>
    </w:lvl>
    <w:lvl w:ilvl="7">
      <w:start w:val="1"/>
      <w:numFmt w:val="bullet"/>
      <w:suff w:val="tab"/>
      <w:lvlText w:val="•"/>
      <w:lvlJc w:val="left"/>
      <w:pPr>
        <w:tabs>
          <w:tab w:val="num" w:pos="1823"/>
          <w:tab w:val="clear" w:pos="0"/>
        </w:tabs>
        <w:ind w:left="1823" w:hanging="143"/>
      </w:pPr>
      <w:rPr>
        <w:rFonts w:ascii="Times" w:cs="Times" w:hAnsi="Times" w:eastAsia="Times"/>
        <w:position w:val="0"/>
        <w:sz w:val="22"/>
        <w:szCs w:val="22"/>
        <w:lang w:val="en-US"/>
      </w:rPr>
    </w:lvl>
    <w:lvl w:ilvl="8">
      <w:start w:val="1"/>
      <w:numFmt w:val="bullet"/>
      <w:suff w:val="tab"/>
      <w:lvlText w:val="•"/>
      <w:lvlJc w:val="left"/>
      <w:pPr>
        <w:tabs>
          <w:tab w:val="num" w:pos="2063"/>
          <w:tab w:val="clear" w:pos="0"/>
        </w:tabs>
        <w:ind w:left="2063" w:hanging="143"/>
      </w:pPr>
      <w:rPr>
        <w:rFonts w:ascii="Times" w:cs="Times" w:hAnsi="Times" w:eastAsia="Times"/>
        <w:position w:val="0"/>
        <w:sz w:val="22"/>
        <w:szCs w:val="22"/>
        <w:lang w:val="en-US"/>
      </w:rPr>
    </w:lvl>
  </w:abstractNum>
  <w:abstractNum w:abstractNumId="4">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5">
    <w:multiLevelType w:val="multilevel"/>
    <w:styleLink w:val="List 1"/>
    <w:lvl w:ilvl="0">
      <w:start w:val="0"/>
      <w:numFmt w:val="bullet"/>
      <w:suff w:val="tab"/>
      <w:lvlText w:val="•"/>
      <w:lvlJc w:val="left"/>
      <w:pPr>
        <w:tabs>
          <w:tab w:val="num" w:pos="258"/>
          <w:tab w:val="clear" w:pos="0"/>
        </w:tabs>
        <w:ind w:left="258" w:hanging="258"/>
      </w:pPr>
      <w:rPr>
        <w:rFonts w:ascii="Times" w:cs="Times" w:hAnsi="Times" w:eastAsia="Times"/>
        <w:position w:val="0"/>
        <w:sz w:val="22"/>
        <w:szCs w:val="22"/>
        <w:lang w:val="en-US"/>
      </w:rPr>
    </w:lvl>
    <w:lvl w:ilvl="1">
      <w:start w:val="1"/>
      <w:numFmt w:val="bullet"/>
      <w:suff w:val="tab"/>
      <w:lvlText w:val="•"/>
      <w:lvlJc w:val="left"/>
      <w:pPr>
        <w:tabs>
          <w:tab w:val="num" w:pos="383"/>
          <w:tab w:val="clear" w:pos="0"/>
        </w:tabs>
        <w:ind w:left="383" w:hanging="143"/>
      </w:pPr>
      <w:rPr>
        <w:rFonts w:ascii="Times" w:cs="Times" w:hAnsi="Times" w:eastAsia="Times"/>
        <w:position w:val="0"/>
        <w:sz w:val="22"/>
        <w:szCs w:val="22"/>
        <w:lang w:val="en-US"/>
      </w:rPr>
    </w:lvl>
    <w:lvl w:ilvl="2">
      <w:start w:val="1"/>
      <w:numFmt w:val="bullet"/>
      <w:suff w:val="tab"/>
      <w:lvlText w:val="•"/>
      <w:lvlJc w:val="left"/>
      <w:pPr>
        <w:tabs>
          <w:tab w:val="num" w:pos="623"/>
          <w:tab w:val="clear" w:pos="0"/>
        </w:tabs>
        <w:ind w:left="623" w:hanging="143"/>
      </w:pPr>
      <w:rPr>
        <w:rFonts w:ascii="Times" w:cs="Times" w:hAnsi="Times" w:eastAsia="Times"/>
        <w:position w:val="0"/>
        <w:sz w:val="22"/>
        <w:szCs w:val="22"/>
        <w:lang w:val="en-US"/>
      </w:rPr>
    </w:lvl>
    <w:lvl w:ilvl="3">
      <w:start w:val="1"/>
      <w:numFmt w:val="bullet"/>
      <w:suff w:val="tab"/>
      <w:lvlText w:val="•"/>
      <w:lvlJc w:val="left"/>
      <w:pPr>
        <w:tabs>
          <w:tab w:val="num" w:pos="863"/>
          <w:tab w:val="clear" w:pos="0"/>
        </w:tabs>
        <w:ind w:left="863" w:hanging="143"/>
      </w:pPr>
      <w:rPr>
        <w:rFonts w:ascii="Times" w:cs="Times" w:hAnsi="Times" w:eastAsia="Times"/>
        <w:position w:val="0"/>
        <w:sz w:val="22"/>
        <w:szCs w:val="22"/>
        <w:lang w:val="en-US"/>
      </w:rPr>
    </w:lvl>
    <w:lvl w:ilvl="4">
      <w:start w:val="1"/>
      <w:numFmt w:val="bullet"/>
      <w:suff w:val="tab"/>
      <w:lvlText w:val="•"/>
      <w:lvlJc w:val="left"/>
      <w:pPr>
        <w:tabs>
          <w:tab w:val="num" w:pos="1103"/>
          <w:tab w:val="clear" w:pos="0"/>
        </w:tabs>
        <w:ind w:left="1103" w:hanging="143"/>
      </w:pPr>
      <w:rPr>
        <w:rFonts w:ascii="Times" w:cs="Times" w:hAnsi="Times" w:eastAsia="Times"/>
        <w:position w:val="0"/>
        <w:sz w:val="22"/>
        <w:szCs w:val="22"/>
        <w:lang w:val="en-US"/>
      </w:rPr>
    </w:lvl>
    <w:lvl w:ilvl="5">
      <w:start w:val="1"/>
      <w:numFmt w:val="bullet"/>
      <w:suff w:val="tab"/>
      <w:lvlText w:val="•"/>
      <w:lvlJc w:val="left"/>
      <w:pPr>
        <w:tabs>
          <w:tab w:val="num" w:pos="1343"/>
          <w:tab w:val="clear" w:pos="0"/>
        </w:tabs>
        <w:ind w:left="1343" w:hanging="143"/>
      </w:pPr>
      <w:rPr>
        <w:rFonts w:ascii="Times" w:cs="Times" w:hAnsi="Times" w:eastAsia="Times"/>
        <w:position w:val="0"/>
        <w:sz w:val="22"/>
        <w:szCs w:val="22"/>
        <w:lang w:val="en-US"/>
      </w:rPr>
    </w:lvl>
    <w:lvl w:ilvl="6">
      <w:start w:val="1"/>
      <w:numFmt w:val="bullet"/>
      <w:suff w:val="tab"/>
      <w:lvlText w:val="•"/>
      <w:lvlJc w:val="left"/>
      <w:pPr>
        <w:tabs>
          <w:tab w:val="num" w:pos="1583"/>
          <w:tab w:val="clear" w:pos="0"/>
        </w:tabs>
        <w:ind w:left="1583" w:hanging="143"/>
      </w:pPr>
      <w:rPr>
        <w:rFonts w:ascii="Times" w:cs="Times" w:hAnsi="Times" w:eastAsia="Times"/>
        <w:position w:val="0"/>
        <w:sz w:val="22"/>
        <w:szCs w:val="22"/>
        <w:lang w:val="en-US"/>
      </w:rPr>
    </w:lvl>
    <w:lvl w:ilvl="7">
      <w:start w:val="1"/>
      <w:numFmt w:val="bullet"/>
      <w:suff w:val="tab"/>
      <w:lvlText w:val="•"/>
      <w:lvlJc w:val="left"/>
      <w:pPr>
        <w:tabs>
          <w:tab w:val="num" w:pos="1823"/>
          <w:tab w:val="clear" w:pos="0"/>
        </w:tabs>
        <w:ind w:left="1823" w:hanging="143"/>
      </w:pPr>
      <w:rPr>
        <w:rFonts w:ascii="Times" w:cs="Times" w:hAnsi="Times" w:eastAsia="Times"/>
        <w:position w:val="0"/>
        <w:sz w:val="22"/>
        <w:szCs w:val="22"/>
        <w:lang w:val="en-US"/>
      </w:rPr>
    </w:lvl>
    <w:lvl w:ilvl="8">
      <w:start w:val="1"/>
      <w:numFmt w:val="bullet"/>
      <w:suff w:val="tab"/>
      <w:lvlText w:val="•"/>
      <w:lvlJc w:val="left"/>
      <w:pPr>
        <w:tabs>
          <w:tab w:val="num" w:pos="2063"/>
          <w:tab w:val="clear" w:pos="0"/>
        </w:tabs>
        <w:ind w:left="2063" w:hanging="143"/>
      </w:pPr>
      <w:rPr>
        <w:rFonts w:ascii="Times" w:cs="Times" w:hAnsi="Times" w:eastAsia="Times"/>
        <w:position w:val="0"/>
        <w:sz w:val="22"/>
        <w:szCs w:val="22"/>
        <w:lang w:val="en-US"/>
      </w:rPr>
    </w:lvl>
  </w:abstractNum>
  <w:abstractNum w:abstractNumId="6">
    <w:multiLevelType w:val="multilevel"/>
    <w:lvl w:ilvl="0">
      <w:start w:val="1"/>
      <w:numFmt w:val="bullet"/>
      <w:suff w:val="tab"/>
      <w:lvlText w:val="•"/>
      <w:lvlJc w:val="left"/>
      <w:pPr>
        <w:tabs>
          <w:tab w:val="num" w:pos="258"/>
          <w:tab w:val="clear" w:pos="0"/>
        </w:tabs>
        <w:ind w:left="258" w:hanging="258"/>
      </w:pPr>
      <w:rPr>
        <w:rFonts w:ascii="Times" w:cs="Times" w:hAnsi="Times" w:eastAsia="Times"/>
        <w:position w:val="0"/>
        <w:sz w:val="22"/>
        <w:szCs w:val="22"/>
        <w:lang w:val="en-US"/>
      </w:rPr>
    </w:lvl>
    <w:lvl w:ilvl="1">
      <w:start w:val="1"/>
      <w:numFmt w:val="bullet"/>
      <w:suff w:val="tab"/>
      <w:lvlText w:val="•"/>
      <w:lvlJc w:val="left"/>
      <w:pPr>
        <w:tabs>
          <w:tab w:val="num" w:pos="383"/>
          <w:tab w:val="clear" w:pos="0"/>
        </w:tabs>
        <w:ind w:left="383" w:hanging="143"/>
      </w:pPr>
      <w:rPr>
        <w:rFonts w:ascii="Times" w:cs="Times" w:hAnsi="Times" w:eastAsia="Times"/>
        <w:position w:val="0"/>
        <w:sz w:val="22"/>
        <w:szCs w:val="22"/>
        <w:lang w:val="en-US"/>
      </w:rPr>
    </w:lvl>
    <w:lvl w:ilvl="2">
      <w:start w:val="1"/>
      <w:numFmt w:val="bullet"/>
      <w:suff w:val="tab"/>
      <w:lvlText w:val="•"/>
      <w:lvlJc w:val="left"/>
      <w:pPr>
        <w:tabs>
          <w:tab w:val="num" w:pos="623"/>
          <w:tab w:val="clear" w:pos="0"/>
        </w:tabs>
        <w:ind w:left="623" w:hanging="143"/>
      </w:pPr>
      <w:rPr>
        <w:rFonts w:ascii="Times" w:cs="Times" w:hAnsi="Times" w:eastAsia="Times"/>
        <w:position w:val="0"/>
        <w:sz w:val="22"/>
        <w:szCs w:val="22"/>
        <w:lang w:val="en-US"/>
      </w:rPr>
    </w:lvl>
    <w:lvl w:ilvl="3">
      <w:start w:val="1"/>
      <w:numFmt w:val="bullet"/>
      <w:suff w:val="tab"/>
      <w:lvlText w:val="•"/>
      <w:lvlJc w:val="left"/>
      <w:pPr>
        <w:tabs>
          <w:tab w:val="num" w:pos="863"/>
          <w:tab w:val="clear" w:pos="0"/>
        </w:tabs>
        <w:ind w:left="863" w:hanging="143"/>
      </w:pPr>
      <w:rPr>
        <w:rFonts w:ascii="Times" w:cs="Times" w:hAnsi="Times" w:eastAsia="Times"/>
        <w:position w:val="0"/>
        <w:sz w:val="22"/>
        <w:szCs w:val="22"/>
        <w:lang w:val="en-US"/>
      </w:rPr>
    </w:lvl>
    <w:lvl w:ilvl="4">
      <w:start w:val="1"/>
      <w:numFmt w:val="bullet"/>
      <w:suff w:val="tab"/>
      <w:lvlText w:val="•"/>
      <w:lvlJc w:val="left"/>
      <w:pPr>
        <w:tabs>
          <w:tab w:val="num" w:pos="1103"/>
          <w:tab w:val="clear" w:pos="0"/>
        </w:tabs>
        <w:ind w:left="1103" w:hanging="143"/>
      </w:pPr>
      <w:rPr>
        <w:rFonts w:ascii="Times" w:cs="Times" w:hAnsi="Times" w:eastAsia="Times"/>
        <w:position w:val="0"/>
        <w:sz w:val="22"/>
        <w:szCs w:val="22"/>
        <w:lang w:val="en-US"/>
      </w:rPr>
    </w:lvl>
    <w:lvl w:ilvl="5">
      <w:start w:val="1"/>
      <w:numFmt w:val="bullet"/>
      <w:suff w:val="tab"/>
      <w:lvlText w:val="•"/>
      <w:lvlJc w:val="left"/>
      <w:pPr>
        <w:tabs>
          <w:tab w:val="num" w:pos="1343"/>
          <w:tab w:val="clear" w:pos="0"/>
        </w:tabs>
        <w:ind w:left="1343" w:hanging="143"/>
      </w:pPr>
      <w:rPr>
        <w:rFonts w:ascii="Times" w:cs="Times" w:hAnsi="Times" w:eastAsia="Times"/>
        <w:position w:val="0"/>
        <w:sz w:val="22"/>
        <w:szCs w:val="22"/>
        <w:lang w:val="en-US"/>
      </w:rPr>
    </w:lvl>
    <w:lvl w:ilvl="6">
      <w:start w:val="1"/>
      <w:numFmt w:val="bullet"/>
      <w:suff w:val="tab"/>
      <w:lvlText w:val="•"/>
      <w:lvlJc w:val="left"/>
      <w:pPr>
        <w:tabs>
          <w:tab w:val="num" w:pos="1583"/>
          <w:tab w:val="clear" w:pos="0"/>
        </w:tabs>
        <w:ind w:left="1583" w:hanging="143"/>
      </w:pPr>
      <w:rPr>
        <w:rFonts w:ascii="Times" w:cs="Times" w:hAnsi="Times" w:eastAsia="Times"/>
        <w:position w:val="0"/>
        <w:sz w:val="22"/>
        <w:szCs w:val="22"/>
        <w:lang w:val="en-US"/>
      </w:rPr>
    </w:lvl>
    <w:lvl w:ilvl="7">
      <w:start w:val="1"/>
      <w:numFmt w:val="bullet"/>
      <w:suff w:val="tab"/>
      <w:lvlText w:val="•"/>
      <w:lvlJc w:val="left"/>
      <w:pPr>
        <w:tabs>
          <w:tab w:val="num" w:pos="1823"/>
          <w:tab w:val="clear" w:pos="0"/>
        </w:tabs>
        <w:ind w:left="1823" w:hanging="143"/>
      </w:pPr>
      <w:rPr>
        <w:rFonts w:ascii="Times" w:cs="Times" w:hAnsi="Times" w:eastAsia="Times"/>
        <w:position w:val="0"/>
        <w:sz w:val="22"/>
        <w:szCs w:val="22"/>
        <w:lang w:val="en-US"/>
      </w:rPr>
    </w:lvl>
    <w:lvl w:ilvl="8">
      <w:start w:val="1"/>
      <w:numFmt w:val="bullet"/>
      <w:suff w:val="tab"/>
      <w:lvlText w:val="•"/>
      <w:lvlJc w:val="left"/>
      <w:pPr>
        <w:tabs>
          <w:tab w:val="num" w:pos="2063"/>
          <w:tab w:val="clear" w:pos="0"/>
        </w:tabs>
        <w:ind w:left="2063" w:hanging="143"/>
      </w:pPr>
      <w:rPr>
        <w:rFonts w:ascii="Times" w:cs="Times" w:hAnsi="Times" w:eastAsia="Times"/>
        <w:position w:val="0"/>
        <w:sz w:val="22"/>
        <w:szCs w:val="22"/>
        <w:lang w:val="en-US"/>
      </w:rPr>
    </w:lvl>
  </w:abstractNum>
  <w:abstractNum w:abstractNumId="7">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8">
    <w:multiLevelType w:val="multilevel"/>
    <w:styleLink w:val="List 2"/>
    <w:lvl w:ilvl="0">
      <w:start w:val="0"/>
      <w:numFmt w:val="bullet"/>
      <w:suff w:val="tab"/>
      <w:lvlText w:val="•"/>
      <w:lvlJc w:val="left"/>
      <w:pPr>
        <w:tabs>
          <w:tab w:val="num" w:pos="258"/>
          <w:tab w:val="clear" w:pos="0"/>
        </w:tabs>
        <w:ind w:left="258" w:hanging="258"/>
      </w:pPr>
      <w:rPr>
        <w:rFonts w:ascii="Times" w:cs="Times" w:hAnsi="Times" w:eastAsia="Times"/>
        <w:position w:val="0"/>
        <w:sz w:val="22"/>
        <w:szCs w:val="22"/>
        <w:lang w:val="en-US"/>
      </w:rPr>
    </w:lvl>
    <w:lvl w:ilvl="1">
      <w:start w:val="1"/>
      <w:numFmt w:val="bullet"/>
      <w:suff w:val="tab"/>
      <w:lvlText w:val="•"/>
      <w:lvlJc w:val="left"/>
      <w:pPr>
        <w:tabs>
          <w:tab w:val="num" w:pos="383"/>
          <w:tab w:val="clear" w:pos="0"/>
        </w:tabs>
        <w:ind w:left="383" w:hanging="143"/>
      </w:pPr>
      <w:rPr>
        <w:rFonts w:ascii="Times" w:cs="Times" w:hAnsi="Times" w:eastAsia="Times"/>
        <w:position w:val="0"/>
        <w:sz w:val="22"/>
        <w:szCs w:val="22"/>
        <w:lang w:val="en-US"/>
      </w:rPr>
    </w:lvl>
    <w:lvl w:ilvl="2">
      <w:start w:val="1"/>
      <w:numFmt w:val="bullet"/>
      <w:suff w:val="tab"/>
      <w:lvlText w:val="•"/>
      <w:lvlJc w:val="left"/>
      <w:pPr>
        <w:tabs>
          <w:tab w:val="num" w:pos="623"/>
          <w:tab w:val="clear" w:pos="0"/>
        </w:tabs>
        <w:ind w:left="623" w:hanging="143"/>
      </w:pPr>
      <w:rPr>
        <w:rFonts w:ascii="Times" w:cs="Times" w:hAnsi="Times" w:eastAsia="Times"/>
        <w:position w:val="0"/>
        <w:sz w:val="22"/>
        <w:szCs w:val="22"/>
        <w:lang w:val="en-US"/>
      </w:rPr>
    </w:lvl>
    <w:lvl w:ilvl="3">
      <w:start w:val="1"/>
      <w:numFmt w:val="bullet"/>
      <w:suff w:val="tab"/>
      <w:lvlText w:val="•"/>
      <w:lvlJc w:val="left"/>
      <w:pPr>
        <w:tabs>
          <w:tab w:val="num" w:pos="863"/>
          <w:tab w:val="clear" w:pos="0"/>
        </w:tabs>
        <w:ind w:left="863" w:hanging="143"/>
      </w:pPr>
      <w:rPr>
        <w:rFonts w:ascii="Times" w:cs="Times" w:hAnsi="Times" w:eastAsia="Times"/>
        <w:position w:val="0"/>
        <w:sz w:val="22"/>
        <w:szCs w:val="22"/>
        <w:lang w:val="en-US"/>
      </w:rPr>
    </w:lvl>
    <w:lvl w:ilvl="4">
      <w:start w:val="1"/>
      <w:numFmt w:val="bullet"/>
      <w:suff w:val="tab"/>
      <w:lvlText w:val="•"/>
      <w:lvlJc w:val="left"/>
      <w:pPr>
        <w:tabs>
          <w:tab w:val="num" w:pos="1103"/>
          <w:tab w:val="clear" w:pos="0"/>
        </w:tabs>
        <w:ind w:left="1103" w:hanging="143"/>
      </w:pPr>
      <w:rPr>
        <w:rFonts w:ascii="Times" w:cs="Times" w:hAnsi="Times" w:eastAsia="Times"/>
        <w:position w:val="0"/>
        <w:sz w:val="22"/>
        <w:szCs w:val="22"/>
        <w:lang w:val="en-US"/>
      </w:rPr>
    </w:lvl>
    <w:lvl w:ilvl="5">
      <w:start w:val="1"/>
      <w:numFmt w:val="bullet"/>
      <w:suff w:val="tab"/>
      <w:lvlText w:val="•"/>
      <w:lvlJc w:val="left"/>
      <w:pPr>
        <w:tabs>
          <w:tab w:val="num" w:pos="1343"/>
          <w:tab w:val="clear" w:pos="0"/>
        </w:tabs>
        <w:ind w:left="1343" w:hanging="143"/>
      </w:pPr>
      <w:rPr>
        <w:rFonts w:ascii="Times" w:cs="Times" w:hAnsi="Times" w:eastAsia="Times"/>
        <w:position w:val="0"/>
        <w:sz w:val="22"/>
        <w:szCs w:val="22"/>
        <w:lang w:val="en-US"/>
      </w:rPr>
    </w:lvl>
    <w:lvl w:ilvl="6">
      <w:start w:val="1"/>
      <w:numFmt w:val="bullet"/>
      <w:suff w:val="tab"/>
      <w:lvlText w:val="•"/>
      <w:lvlJc w:val="left"/>
      <w:pPr>
        <w:tabs>
          <w:tab w:val="num" w:pos="1583"/>
          <w:tab w:val="clear" w:pos="0"/>
        </w:tabs>
        <w:ind w:left="1583" w:hanging="143"/>
      </w:pPr>
      <w:rPr>
        <w:rFonts w:ascii="Times" w:cs="Times" w:hAnsi="Times" w:eastAsia="Times"/>
        <w:position w:val="0"/>
        <w:sz w:val="22"/>
        <w:szCs w:val="22"/>
        <w:lang w:val="en-US"/>
      </w:rPr>
    </w:lvl>
    <w:lvl w:ilvl="7">
      <w:start w:val="1"/>
      <w:numFmt w:val="bullet"/>
      <w:suff w:val="tab"/>
      <w:lvlText w:val="•"/>
      <w:lvlJc w:val="left"/>
      <w:pPr>
        <w:tabs>
          <w:tab w:val="num" w:pos="1823"/>
          <w:tab w:val="clear" w:pos="0"/>
        </w:tabs>
        <w:ind w:left="1823" w:hanging="143"/>
      </w:pPr>
      <w:rPr>
        <w:rFonts w:ascii="Times" w:cs="Times" w:hAnsi="Times" w:eastAsia="Times"/>
        <w:position w:val="0"/>
        <w:sz w:val="22"/>
        <w:szCs w:val="22"/>
        <w:lang w:val="en-US"/>
      </w:rPr>
    </w:lvl>
    <w:lvl w:ilvl="8">
      <w:start w:val="1"/>
      <w:numFmt w:val="bullet"/>
      <w:suff w:val="tab"/>
      <w:lvlText w:val="•"/>
      <w:lvlJc w:val="left"/>
      <w:pPr>
        <w:tabs>
          <w:tab w:val="num" w:pos="2063"/>
          <w:tab w:val="clear" w:pos="0"/>
        </w:tabs>
        <w:ind w:left="2063" w:hanging="143"/>
      </w:pPr>
      <w:rPr>
        <w:rFonts w:ascii="Times" w:cs="Times" w:hAnsi="Times" w:eastAsia="Times"/>
        <w:position w:val="0"/>
        <w:sz w:val="22"/>
        <w:szCs w:val="22"/>
        <w:lang w:val="en-US"/>
      </w:rPr>
    </w:lvl>
  </w:abstractNum>
  <w:abstractNum w:abstractNumId="9">
    <w:multiLevelType w:val="multilevel"/>
    <w:lvl w:ilvl="0">
      <w:start w:val="1"/>
      <w:numFmt w:val="bullet"/>
      <w:suff w:val="tab"/>
      <w:lvlText w:val="•"/>
      <w:lvlJc w:val="left"/>
      <w:pPr>
        <w:tabs>
          <w:tab w:val="num" w:pos="258"/>
          <w:tab w:val="clear" w:pos="0"/>
        </w:tabs>
        <w:ind w:left="258" w:hanging="258"/>
      </w:pPr>
      <w:rPr>
        <w:rFonts w:ascii="Times" w:cs="Times" w:hAnsi="Times" w:eastAsia="Times"/>
        <w:position w:val="0"/>
        <w:sz w:val="22"/>
        <w:szCs w:val="22"/>
        <w:lang w:val="en-US"/>
      </w:rPr>
    </w:lvl>
    <w:lvl w:ilvl="1">
      <w:start w:val="1"/>
      <w:numFmt w:val="bullet"/>
      <w:suff w:val="tab"/>
      <w:lvlText w:val="•"/>
      <w:lvlJc w:val="left"/>
      <w:pPr>
        <w:tabs>
          <w:tab w:val="num" w:pos="383"/>
          <w:tab w:val="clear" w:pos="0"/>
        </w:tabs>
        <w:ind w:left="383" w:hanging="143"/>
      </w:pPr>
      <w:rPr>
        <w:rFonts w:ascii="Times" w:cs="Times" w:hAnsi="Times" w:eastAsia="Times"/>
        <w:position w:val="0"/>
        <w:sz w:val="22"/>
        <w:szCs w:val="22"/>
        <w:lang w:val="en-US"/>
      </w:rPr>
    </w:lvl>
    <w:lvl w:ilvl="2">
      <w:start w:val="1"/>
      <w:numFmt w:val="bullet"/>
      <w:suff w:val="tab"/>
      <w:lvlText w:val="•"/>
      <w:lvlJc w:val="left"/>
      <w:pPr>
        <w:tabs>
          <w:tab w:val="num" w:pos="623"/>
          <w:tab w:val="clear" w:pos="0"/>
        </w:tabs>
        <w:ind w:left="623" w:hanging="143"/>
      </w:pPr>
      <w:rPr>
        <w:rFonts w:ascii="Times" w:cs="Times" w:hAnsi="Times" w:eastAsia="Times"/>
        <w:position w:val="0"/>
        <w:sz w:val="22"/>
        <w:szCs w:val="22"/>
        <w:lang w:val="en-US"/>
      </w:rPr>
    </w:lvl>
    <w:lvl w:ilvl="3">
      <w:start w:val="1"/>
      <w:numFmt w:val="bullet"/>
      <w:suff w:val="tab"/>
      <w:lvlText w:val="•"/>
      <w:lvlJc w:val="left"/>
      <w:pPr>
        <w:tabs>
          <w:tab w:val="num" w:pos="863"/>
          <w:tab w:val="clear" w:pos="0"/>
        </w:tabs>
        <w:ind w:left="863" w:hanging="143"/>
      </w:pPr>
      <w:rPr>
        <w:rFonts w:ascii="Times" w:cs="Times" w:hAnsi="Times" w:eastAsia="Times"/>
        <w:position w:val="0"/>
        <w:sz w:val="22"/>
        <w:szCs w:val="22"/>
        <w:lang w:val="en-US"/>
      </w:rPr>
    </w:lvl>
    <w:lvl w:ilvl="4">
      <w:start w:val="1"/>
      <w:numFmt w:val="bullet"/>
      <w:suff w:val="tab"/>
      <w:lvlText w:val="•"/>
      <w:lvlJc w:val="left"/>
      <w:pPr>
        <w:tabs>
          <w:tab w:val="num" w:pos="1103"/>
          <w:tab w:val="clear" w:pos="0"/>
        </w:tabs>
        <w:ind w:left="1103" w:hanging="143"/>
      </w:pPr>
      <w:rPr>
        <w:rFonts w:ascii="Times" w:cs="Times" w:hAnsi="Times" w:eastAsia="Times"/>
        <w:position w:val="0"/>
        <w:sz w:val="22"/>
        <w:szCs w:val="22"/>
        <w:lang w:val="en-US"/>
      </w:rPr>
    </w:lvl>
    <w:lvl w:ilvl="5">
      <w:start w:val="1"/>
      <w:numFmt w:val="bullet"/>
      <w:suff w:val="tab"/>
      <w:lvlText w:val="•"/>
      <w:lvlJc w:val="left"/>
      <w:pPr>
        <w:tabs>
          <w:tab w:val="num" w:pos="1343"/>
          <w:tab w:val="clear" w:pos="0"/>
        </w:tabs>
        <w:ind w:left="1343" w:hanging="143"/>
      </w:pPr>
      <w:rPr>
        <w:rFonts w:ascii="Times" w:cs="Times" w:hAnsi="Times" w:eastAsia="Times"/>
        <w:position w:val="0"/>
        <w:sz w:val="22"/>
        <w:szCs w:val="22"/>
        <w:lang w:val="en-US"/>
      </w:rPr>
    </w:lvl>
    <w:lvl w:ilvl="6">
      <w:start w:val="1"/>
      <w:numFmt w:val="bullet"/>
      <w:suff w:val="tab"/>
      <w:lvlText w:val="•"/>
      <w:lvlJc w:val="left"/>
      <w:pPr>
        <w:tabs>
          <w:tab w:val="num" w:pos="1583"/>
          <w:tab w:val="clear" w:pos="0"/>
        </w:tabs>
        <w:ind w:left="1583" w:hanging="143"/>
      </w:pPr>
      <w:rPr>
        <w:rFonts w:ascii="Times" w:cs="Times" w:hAnsi="Times" w:eastAsia="Times"/>
        <w:position w:val="0"/>
        <w:sz w:val="22"/>
        <w:szCs w:val="22"/>
        <w:lang w:val="en-US"/>
      </w:rPr>
    </w:lvl>
    <w:lvl w:ilvl="7">
      <w:start w:val="1"/>
      <w:numFmt w:val="bullet"/>
      <w:suff w:val="tab"/>
      <w:lvlText w:val="•"/>
      <w:lvlJc w:val="left"/>
      <w:pPr>
        <w:tabs>
          <w:tab w:val="num" w:pos="1823"/>
          <w:tab w:val="clear" w:pos="0"/>
        </w:tabs>
        <w:ind w:left="1823" w:hanging="143"/>
      </w:pPr>
      <w:rPr>
        <w:rFonts w:ascii="Times" w:cs="Times" w:hAnsi="Times" w:eastAsia="Times"/>
        <w:position w:val="0"/>
        <w:sz w:val="22"/>
        <w:szCs w:val="22"/>
        <w:lang w:val="en-US"/>
      </w:rPr>
    </w:lvl>
    <w:lvl w:ilvl="8">
      <w:start w:val="1"/>
      <w:numFmt w:val="bullet"/>
      <w:suff w:val="tab"/>
      <w:lvlText w:val="•"/>
      <w:lvlJc w:val="left"/>
      <w:pPr>
        <w:tabs>
          <w:tab w:val="num" w:pos="2063"/>
          <w:tab w:val="clear" w:pos="0"/>
        </w:tabs>
        <w:ind w:left="2063" w:hanging="143"/>
      </w:pPr>
      <w:rPr>
        <w:rFonts w:ascii="Times" w:cs="Times" w:hAnsi="Times" w:eastAsia="Times"/>
        <w:position w:val="0"/>
        <w:sz w:val="22"/>
        <w:szCs w:val="22"/>
        <w:lang w:val="en-US"/>
      </w:rPr>
    </w:lvl>
  </w:abstractNum>
  <w:abstractNum w:abstractNumId="10">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1">
    <w:multiLevelType w:val="multilevel"/>
    <w:styleLink w:val="List 3"/>
    <w:lvl w:ilvl="0">
      <w:start w:val="0"/>
      <w:numFmt w:val="bullet"/>
      <w:suff w:val="tab"/>
      <w:lvlText w:val="•"/>
      <w:lvlJc w:val="left"/>
      <w:pPr>
        <w:tabs>
          <w:tab w:val="num" w:pos="258"/>
          <w:tab w:val="clear" w:pos="0"/>
        </w:tabs>
        <w:ind w:left="258" w:hanging="258"/>
      </w:pPr>
      <w:rPr>
        <w:rFonts w:ascii="Times" w:cs="Times" w:hAnsi="Times" w:eastAsia="Times"/>
        <w:position w:val="0"/>
        <w:sz w:val="22"/>
        <w:szCs w:val="22"/>
        <w:lang w:val="en-US"/>
      </w:rPr>
    </w:lvl>
    <w:lvl w:ilvl="1">
      <w:start w:val="1"/>
      <w:numFmt w:val="bullet"/>
      <w:suff w:val="tab"/>
      <w:lvlText w:val="•"/>
      <w:lvlJc w:val="left"/>
      <w:pPr>
        <w:tabs>
          <w:tab w:val="num" w:pos="383"/>
          <w:tab w:val="clear" w:pos="0"/>
        </w:tabs>
        <w:ind w:left="383" w:hanging="143"/>
      </w:pPr>
      <w:rPr>
        <w:rFonts w:ascii="Times" w:cs="Times" w:hAnsi="Times" w:eastAsia="Times"/>
        <w:position w:val="0"/>
        <w:sz w:val="22"/>
        <w:szCs w:val="22"/>
        <w:lang w:val="en-US"/>
      </w:rPr>
    </w:lvl>
    <w:lvl w:ilvl="2">
      <w:start w:val="1"/>
      <w:numFmt w:val="bullet"/>
      <w:suff w:val="tab"/>
      <w:lvlText w:val="•"/>
      <w:lvlJc w:val="left"/>
      <w:pPr>
        <w:tabs>
          <w:tab w:val="num" w:pos="623"/>
          <w:tab w:val="clear" w:pos="0"/>
        </w:tabs>
        <w:ind w:left="623" w:hanging="143"/>
      </w:pPr>
      <w:rPr>
        <w:rFonts w:ascii="Times" w:cs="Times" w:hAnsi="Times" w:eastAsia="Times"/>
        <w:position w:val="0"/>
        <w:sz w:val="22"/>
        <w:szCs w:val="22"/>
        <w:lang w:val="en-US"/>
      </w:rPr>
    </w:lvl>
    <w:lvl w:ilvl="3">
      <w:start w:val="1"/>
      <w:numFmt w:val="bullet"/>
      <w:suff w:val="tab"/>
      <w:lvlText w:val="•"/>
      <w:lvlJc w:val="left"/>
      <w:pPr>
        <w:tabs>
          <w:tab w:val="num" w:pos="863"/>
          <w:tab w:val="clear" w:pos="0"/>
        </w:tabs>
        <w:ind w:left="863" w:hanging="143"/>
      </w:pPr>
      <w:rPr>
        <w:rFonts w:ascii="Times" w:cs="Times" w:hAnsi="Times" w:eastAsia="Times"/>
        <w:position w:val="0"/>
        <w:sz w:val="22"/>
        <w:szCs w:val="22"/>
        <w:lang w:val="en-US"/>
      </w:rPr>
    </w:lvl>
    <w:lvl w:ilvl="4">
      <w:start w:val="1"/>
      <w:numFmt w:val="bullet"/>
      <w:suff w:val="tab"/>
      <w:lvlText w:val="•"/>
      <w:lvlJc w:val="left"/>
      <w:pPr>
        <w:tabs>
          <w:tab w:val="num" w:pos="1103"/>
          <w:tab w:val="clear" w:pos="0"/>
        </w:tabs>
        <w:ind w:left="1103" w:hanging="143"/>
      </w:pPr>
      <w:rPr>
        <w:rFonts w:ascii="Times" w:cs="Times" w:hAnsi="Times" w:eastAsia="Times"/>
        <w:position w:val="0"/>
        <w:sz w:val="22"/>
        <w:szCs w:val="22"/>
        <w:lang w:val="en-US"/>
      </w:rPr>
    </w:lvl>
    <w:lvl w:ilvl="5">
      <w:start w:val="1"/>
      <w:numFmt w:val="bullet"/>
      <w:suff w:val="tab"/>
      <w:lvlText w:val="•"/>
      <w:lvlJc w:val="left"/>
      <w:pPr>
        <w:tabs>
          <w:tab w:val="num" w:pos="1343"/>
          <w:tab w:val="clear" w:pos="0"/>
        </w:tabs>
        <w:ind w:left="1343" w:hanging="143"/>
      </w:pPr>
      <w:rPr>
        <w:rFonts w:ascii="Times" w:cs="Times" w:hAnsi="Times" w:eastAsia="Times"/>
        <w:position w:val="0"/>
        <w:sz w:val="22"/>
        <w:szCs w:val="22"/>
        <w:lang w:val="en-US"/>
      </w:rPr>
    </w:lvl>
    <w:lvl w:ilvl="6">
      <w:start w:val="1"/>
      <w:numFmt w:val="bullet"/>
      <w:suff w:val="tab"/>
      <w:lvlText w:val="•"/>
      <w:lvlJc w:val="left"/>
      <w:pPr>
        <w:tabs>
          <w:tab w:val="num" w:pos="1583"/>
          <w:tab w:val="clear" w:pos="0"/>
        </w:tabs>
        <w:ind w:left="1583" w:hanging="143"/>
      </w:pPr>
      <w:rPr>
        <w:rFonts w:ascii="Times" w:cs="Times" w:hAnsi="Times" w:eastAsia="Times"/>
        <w:position w:val="0"/>
        <w:sz w:val="22"/>
        <w:szCs w:val="22"/>
        <w:lang w:val="en-US"/>
      </w:rPr>
    </w:lvl>
    <w:lvl w:ilvl="7">
      <w:start w:val="1"/>
      <w:numFmt w:val="bullet"/>
      <w:suff w:val="tab"/>
      <w:lvlText w:val="•"/>
      <w:lvlJc w:val="left"/>
      <w:pPr>
        <w:tabs>
          <w:tab w:val="num" w:pos="1823"/>
          <w:tab w:val="clear" w:pos="0"/>
        </w:tabs>
        <w:ind w:left="1823" w:hanging="143"/>
      </w:pPr>
      <w:rPr>
        <w:rFonts w:ascii="Times" w:cs="Times" w:hAnsi="Times" w:eastAsia="Times"/>
        <w:position w:val="0"/>
        <w:sz w:val="22"/>
        <w:szCs w:val="22"/>
        <w:lang w:val="en-US"/>
      </w:rPr>
    </w:lvl>
    <w:lvl w:ilvl="8">
      <w:start w:val="1"/>
      <w:numFmt w:val="bullet"/>
      <w:suff w:val="tab"/>
      <w:lvlText w:val="•"/>
      <w:lvlJc w:val="left"/>
      <w:pPr>
        <w:tabs>
          <w:tab w:val="num" w:pos="2063"/>
          <w:tab w:val="clear" w:pos="0"/>
        </w:tabs>
        <w:ind w:left="2063" w:hanging="143"/>
      </w:pPr>
      <w:rPr>
        <w:rFonts w:ascii="Times" w:cs="Times" w:hAnsi="Times" w:eastAsia="Times"/>
        <w:position w:val="0"/>
        <w:sz w:val="22"/>
        <w:szCs w:val="22"/>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rFonts w:ascii="Helvetica" w:cs="Helvetica" w:hAnsi="Helvetica" w:eastAsia="Helvetica"/>
      <w:b w:val="1"/>
      <w:bCs w:val="1"/>
      <w:color w:val="4734e9"/>
      <w:sz w:val="32"/>
      <w:szCs w:val="32"/>
      <w:u w:val="single" w:color="4734e9"/>
      <w:lang w:val="en-US"/>
    </w:rPr>
  </w:style>
  <w:style w:type="character" w:styleId="Hyperlink.1">
    <w:name w:val="Hyperlink.1"/>
    <w:basedOn w:val="None"/>
    <w:next w:val="Hyperlink.1"/>
    <w:rPr>
      <w:rFonts w:ascii="Helvetica" w:cs="Helvetica" w:hAnsi="Helvetica" w:eastAsia="Helvetica"/>
      <w:b w:val="1"/>
      <w:bCs w:val="1"/>
      <w:color w:val="2541eb"/>
      <w:sz w:val="32"/>
      <w:szCs w:val="32"/>
      <w:u w:val="single" w:color="2541eb"/>
      <w:lang w:val="en-US"/>
    </w:rPr>
  </w:style>
  <w:style w:type="paragraph" w:styleId="Default">
    <w:name w:val="Default"/>
    <w:next w:val="Default"/>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numbering" w:styleId="List 1">
    <w:name w:val="List 1"/>
    <w:basedOn w:val="Imported Style 2"/>
    <w:next w:val="List 1"/>
    <w:pPr>
      <w:numPr>
        <w:numId w:val="4"/>
      </w:numPr>
    </w:pPr>
  </w:style>
  <w:style w:type="numbering" w:styleId="Imported Style 2">
    <w:name w:val="Imported Style 2"/>
    <w:next w:val="Imported Style 2"/>
    <w:pPr>
      <w:numPr>
        <w:numId w:val="5"/>
      </w:numPr>
    </w:pPr>
  </w:style>
  <w:style w:type="numbering" w:styleId="List 2">
    <w:name w:val="List 2"/>
    <w:basedOn w:val="Imported Style 3"/>
    <w:next w:val="List 2"/>
    <w:pPr>
      <w:numPr>
        <w:numId w:val="7"/>
      </w:numPr>
    </w:pPr>
  </w:style>
  <w:style w:type="numbering" w:styleId="Imported Style 3">
    <w:name w:val="Imported Style 3"/>
    <w:next w:val="Imported Style 3"/>
    <w:pPr>
      <w:numPr>
        <w:numId w:val="8"/>
      </w:numPr>
    </w:pPr>
  </w:style>
  <w:style w:type="numbering" w:styleId="List 3">
    <w:name w:val="List 3"/>
    <w:basedOn w:val="Imported Style 4"/>
    <w:next w:val="List 3"/>
    <w:pPr>
      <w:numPr>
        <w:numId w:val="10"/>
      </w:numPr>
    </w:pPr>
  </w:style>
  <w:style w:type="numbering" w:styleId="Imported Style 4">
    <w:name w:val="Imported Style 4"/>
    <w:next w:val="Imported Style 4"/>
    <w:pPr>
      <w:numPr>
        <w:numId w:val="11"/>
      </w:numPr>
    </w:pPr>
  </w:style>
  <w:style w:type="character" w:styleId="Hyperlink.2">
    <w:name w:val="Hyperlink.2"/>
    <w:basedOn w:val="None"/>
    <w:next w:val="Hyperlink.2"/>
    <w:rPr>
      <w:rFonts w:ascii="Times" w:cs="Times" w:hAnsi="Times" w:eastAsia="Times"/>
      <w:sz w:val="22"/>
      <w:szCs w:val="22"/>
      <w:u w:val="single"/>
      <w:lang w:val="en-US"/>
    </w:rPr>
  </w:style>
  <w:style w:type="character" w:styleId="Hyperlink.3">
    <w:name w:val="Hyperlink.3"/>
    <w:basedOn w:val="None"/>
    <w:next w:val="Hyperlink.3"/>
    <w:rPr>
      <w:rFonts w:ascii="Times" w:cs="Times" w:hAnsi="Times" w:eastAsia="Times"/>
      <w:color w:val="0432ff"/>
      <w:sz w:val="22"/>
      <w:szCs w:val="22"/>
      <w:u w:val="single" w:color="000000"/>
      <w:lang w:val="en-US"/>
    </w:rPr>
  </w:style>
  <w:style w:type="character" w:styleId="Hyperlink.4">
    <w:name w:val="Hyperlink.4"/>
    <w:basedOn w:val="None"/>
    <w:next w:val="Hyperlink.4"/>
    <w:rPr>
      <w:rFonts w:ascii="Helvetica" w:cs="Helvetica" w:hAnsi="Helvetica" w:eastAsia="Helvetica"/>
      <w:color w:val="0070c0"/>
      <w:sz w:val="20"/>
      <w:szCs w:val="20"/>
      <w:u w:val="single" w:color="000000"/>
    </w:rPr>
  </w:style>
  <w:style w:type="character" w:styleId="Hyperlink.5">
    <w:name w:val="Hyperlink.5"/>
    <w:basedOn w:val="None"/>
    <w:next w:val="Hyperlink.5"/>
    <w:rPr>
      <w:rFonts w:ascii="Helvetica" w:cs="Helvetica" w:hAnsi="Helvetica" w:eastAsia="Helvetica"/>
      <w:color w:val="0432ff"/>
      <w:sz w:val="20"/>
      <w:szCs w:val="20"/>
      <w:u w:val="single" w:color="000000"/>
      <w:lang w:val="en-US"/>
    </w:rPr>
  </w:style>
  <w:style w:type="character" w:styleId="Hyperlink.6">
    <w:name w:val="Hyperlink.6"/>
    <w:basedOn w:val="None"/>
    <w:next w:val="Hyperlink.6"/>
    <w:rPr>
      <w:rFonts w:ascii="Helvetica" w:cs="Helvetica" w:hAnsi="Helvetica" w:eastAsia="Helvetica"/>
      <w:color w:val="0070c0"/>
      <w:sz w:val="20"/>
      <w:szCs w:val="20"/>
      <w:u w:val="single" w:color="000000"/>
      <w:lang w:val="en-US"/>
    </w:rPr>
  </w:style>
  <w:style w:type="character" w:styleId="Hyperlink.7">
    <w:name w:val="Hyperlink.7"/>
    <w:basedOn w:val="None"/>
    <w:next w:val="Hyperlink.7"/>
    <w:rPr>
      <w:rFonts w:ascii="Arial" w:cs="Arial" w:hAnsi="Arial" w:eastAsia="Arial"/>
      <w:b w:val="1"/>
      <w:bCs w:val="1"/>
      <w:color w:val="0000ff"/>
      <w:sz w:val="24"/>
      <w:szCs w:val="24"/>
      <w:u w:val="single" w:color="0000ff"/>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yperlink" Target="http://www.gtilc.weebly.com" TargetMode="External"/><Relationship Id="rId6" Type="http://schemas.openxmlformats.org/officeDocument/2006/relationships/hyperlink" Target="http://www.nysreading.org"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www.gtilc.weebly.com" TargetMode="External"/><Relationship Id="rId10" Type="http://schemas.openxmlformats.org/officeDocument/2006/relationships/hyperlink" Target="http://www.nysreding.org" TargetMode="External"/><Relationship Id="rId11" Type="http://schemas.openxmlformats.org/officeDocument/2006/relationships/hyperlink" Target="mailto:judy@ehrensbeck.com" TargetMode="External"/><Relationship Id="rId12" Type="http://schemas.openxmlformats.org/officeDocument/2006/relationships/hyperlink" Target="mailto:kbush@carthagecsd.org" TargetMode="External"/><Relationship Id="rId13" Type="http://schemas.openxmlformats.org/officeDocument/2006/relationships/hyperlink" Target="mailto:shar17@frontiernet.net" TargetMode="External"/><Relationship Id="rId14" Type="http://schemas.openxmlformats.org/officeDocument/2006/relationships/hyperlink" Target="mailto:maynee892@gmail.com" TargetMode="External"/><Relationship Id="rId15" Type="http://schemas.openxmlformats.org/officeDocument/2006/relationships/hyperlink" Target="mailto:biggersr@ticsd.org" TargetMode="External"/><Relationship Id="rId16" Type="http://schemas.openxmlformats.org/officeDocument/2006/relationships/hyperlink" Target="http://www.gtilc.weebly.com"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numbering" Target="numbering.xml"/><Relationship Id="rId2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